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6FA" w:rsidRDefault="006326FA" w:rsidP="000E3D8A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523EB7" w:rsidRPr="009340DE" w:rsidRDefault="005F4FEA" w:rsidP="000E3D8A">
      <w:pPr>
        <w:jc w:val="center"/>
        <w:rPr>
          <w:b/>
          <w:sz w:val="20"/>
          <w:szCs w:val="20"/>
        </w:rPr>
      </w:pPr>
      <w:r w:rsidRPr="004D4277">
        <w:rPr>
          <w:b/>
          <w:sz w:val="20"/>
          <w:szCs w:val="20"/>
        </w:rPr>
        <w:t xml:space="preserve">Результаты независимой </w:t>
      </w:r>
      <w:proofErr w:type="gramStart"/>
      <w:r w:rsidRPr="004D4277">
        <w:rPr>
          <w:b/>
          <w:sz w:val="20"/>
          <w:szCs w:val="20"/>
        </w:rPr>
        <w:t>оценки качества условий осуществления образовательной деятельности организации</w:t>
      </w:r>
      <w:r>
        <w:rPr>
          <w:b/>
          <w:sz w:val="20"/>
          <w:szCs w:val="20"/>
        </w:rPr>
        <w:t xml:space="preserve"> дополнительного</w:t>
      </w:r>
      <w:proofErr w:type="gramEnd"/>
      <w:r>
        <w:rPr>
          <w:b/>
          <w:sz w:val="20"/>
          <w:szCs w:val="20"/>
        </w:rPr>
        <w:t xml:space="preserve"> образования детей</w:t>
      </w:r>
      <w:r w:rsidRPr="004D4277">
        <w:rPr>
          <w:b/>
          <w:sz w:val="20"/>
          <w:szCs w:val="20"/>
        </w:rPr>
        <w:t xml:space="preserve"> Республики Коми в 20</w:t>
      </w:r>
      <w:r>
        <w:rPr>
          <w:b/>
          <w:sz w:val="20"/>
          <w:szCs w:val="20"/>
        </w:rPr>
        <w:t>2</w:t>
      </w:r>
      <w:r w:rsidR="00D52832">
        <w:rPr>
          <w:b/>
          <w:sz w:val="20"/>
          <w:szCs w:val="20"/>
        </w:rPr>
        <w:t>5</w:t>
      </w:r>
      <w:r w:rsidRPr="004D4277">
        <w:rPr>
          <w:b/>
          <w:sz w:val="20"/>
          <w:szCs w:val="20"/>
        </w:rPr>
        <w:t xml:space="preserve"> году</w:t>
      </w:r>
    </w:p>
    <w:p w:rsidR="00F65705" w:rsidRPr="00FE664F" w:rsidRDefault="00F65705" w:rsidP="004D4277">
      <w:pPr>
        <w:jc w:val="both"/>
        <w:rPr>
          <w:b/>
          <w:sz w:val="20"/>
          <w:szCs w:val="20"/>
        </w:rPr>
      </w:pPr>
    </w:p>
    <w:p w:rsidR="001B6CD8" w:rsidRPr="006326FA" w:rsidRDefault="004D4277" w:rsidP="006326FA">
      <w:pPr>
        <w:ind w:firstLine="567"/>
        <w:jc w:val="both"/>
        <w:rPr>
          <w:sz w:val="20"/>
          <w:szCs w:val="20"/>
          <w:u w:val="single"/>
        </w:rPr>
      </w:pPr>
      <w:r w:rsidRPr="006326FA">
        <w:rPr>
          <w:b/>
          <w:i/>
          <w:sz w:val="20"/>
          <w:szCs w:val="20"/>
        </w:rPr>
        <w:t xml:space="preserve">Объект </w:t>
      </w:r>
      <w:r w:rsidR="000E3D8A" w:rsidRPr="006326FA">
        <w:rPr>
          <w:b/>
          <w:i/>
          <w:sz w:val="20"/>
          <w:szCs w:val="20"/>
        </w:rPr>
        <w:t>исследования:</w:t>
      </w:r>
      <w:r w:rsidR="0097381B" w:rsidRPr="006326FA">
        <w:rPr>
          <w:b/>
          <w:i/>
          <w:sz w:val="20"/>
          <w:szCs w:val="20"/>
        </w:rPr>
        <w:t xml:space="preserve"> </w:t>
      </w:r>
      <w:r w:rsidR="006326FA" w:rsidRPr="006326FA">
        <w:rPr>
          <w:sz w:val="20"/>
          <w:szCs w:val="20"/>
          <w:u w:val="single"/>
        </w:rPr>
        <w:t>Муниципальное автономное учреждение дополнительного образования                 «Школа искусств» (МО «Сыктывкар»)</w:t>
      </w:r>
    </w:p>
    <w:p w:rsidR="00172BBA" w:rsidRPr="006326FA" w:rsidRDefault="00172BBA" w:rsidP="00B6591A">
      <w:pPr>
        <w:ind w:firstLine="567"/>
        <w:jc w:val="both"/>
        <w:rPr>
          <w:sz w:val="20"/>
          <w:szCs w:val="20"/>
          <w:u w:val="single"/>
        </w:rPr>
      </w:pPr>
    </w:p>
    <w:p w:rsidR="004D4277" w:rsidRPr="006326FA" w:rsidRDefault="004D4277" w:rsidP="004D4277">
      <w:pPr>
        <w:ind w:firstLine="567"/>
        <w:jc w:val="both"/>
        <w:rPr>
          <w:sz w:val="20"/>
          <w:szCs w:val="20"/>
        </w:rPr>
      </w:pPr>
      <w:r w:rsidRPr="006326FA">
        <w:rPr>
          <w:sz w:val="20"/>
          <w:szCs w:val="20"/>
        </w:rPr>
        <w:t xml:space="preserve">Результаты независимой </w:t>
      </w:r>
      <w:proofErr w:type="gramStart"/>
      <w:r w:rsidRPr="006326FA">
        <w:rPr>
          <w:sz w:val="20"/>
          <w:szCs w:val="20"/>
        </w:rPr>
        <w:t>оценки качества условий осуществления образовательной деятельности</w:t>
      </w:r>
      <w:proofErr w:type="gramEnd"/>
      <w:r w:rsidRPr="006326FA">
        <w:rPr>
          <w:sz w:val="20"/>
          <w:szCs w:val="20"/>
        </w:rPr>
        <w:t xml:space="preserve"> были получены посредством:</w:t>
      </w:r>
    </w:p>
    <w:p w:rsidR="004D4277" w:rsidRPr="006326FA" w:rsidRDefault="004D4277" w:rsidP="004D4277">
      <w:pPr>
        <w:ind w:firstLine="567"/>
        <w:jc w:val="both"/>
        <w:rPr>
          <w:sz w:val="20"/>
          <w:szCs w:val="20"/>
        </w:rPr>
      </w:pPr>
      <w:r w:rsidRPr="006326FA">
        <w:rPr>
          <w:sz w:val="20"/>
          <w:szCs w:val="20"/>
        </w:rPr>
        <w:t>1) Анализа официального сайта, статистических данных, представленных в публичных докладах и других официальных источниках информации, по обследуемой образовательной организации (экспертная оценка);</w:t>
      </w:r>
    </w:p>
    <w:p w:rsidR="004D4277" w:rsidRPr="006326FA" w:rsidRDefault="004D4277" w:rsidP="004D4277">
      <w:pPr>
        <w:tabs>
          <w:tab w:val="left" w:pos="709"/>
          <w:tab w:val="left" w:pos="1134"/>
        </w:tabs>
        <w:ind w:firstLine="567"/>
        <w:jc w:val="both"/>
        <w:rPr>
          <w:sz w:val="20"/>
          <w:szCs w:val="20"/>
        </w:rPr>
      </w:pPr>
      <w:r w:rsidRPr="006326FA">
        <w:rPr>
          <w:sz w:val="20"/>
          <w:szCs w:val="20"/>
        </w:rPr>
        <w:t>2) Проведения анкетирования потребителей услуг образовательной организации (онлайн опрос).</w:t>
      </w:r>
    </w:p>
    <w:p w:rsidR="004D4277" w:rsidRPr="006326FA" w:rsidRDefault="004D4277" w:rsidP="004D4277">
      <w:pPr>
        <w:tabs>
          <w:tab w:val="left" w:pos="709"/>
          <w:tab w:val="left" w:pos="1134"/>
        </w:tabs>
        <w:ind w:firstLine="567"/>
        <w:jc w:val="both"/>
        <w:rPr>
          <w:sz w:val="20"/>
          <w:szCs w:val="20"/>
        </w:rPr>
      </w:pPr>
    </w:p>
    <w:p w:rsidR="004D4277" w:rsidRPr="006326FA" w:rsidRDefault="004D4277" w:rsidP="004D4277">
      <w:pPr>
        <w:ind w:firstLine="567"/>
        <w:jc w:val="both"/>
        <w:rPr>
          <w:b/>
          <w:i/>
          <w:sz w:val="20"/>
          <w:szCs w:val="20"/>
        </w:rPr>
      </w:pPr>
      <w:r w:rsidRPr="006326FA">
        <w:rPr>
          <w:b/>
          <w:i/>
          <w:sz w:val="20"/>
          <w:szCs w:val="20"/>
        </w:rPr>
        <w:t xml:space="preserve">Выборка </w:t>
      </w:r>
    </w:p>
    <w:p w:rsidR="004D4277" w:rsidRPr="006326FA" w:rsidRDefault="004D4277" w:rsidP="00B7759A">
      <w:pPr>
        <w:ind w:firstLine="567"/>
        <w:jc w:val="both"/>
        <w:rPr>
          <w:b/>
          <w:sz w:val="20"/>
          <w:szCs w:val="20"/>
        </w:rPr>
      </w:pPr>
      <w:r w:rsidRPr="006326FA">
        <w:rPr>
          <w:sz w:val="20"/>
          <w:szCs w:val="20"/>
        </w:rPr>
        <w:t xml:space="preserve">Общереспубликанский показатель охвата респондентов </w:t>
      </w:r>
      <w:r w:rsidR="00827A5E" w:rsidRPr="006326FA">
        <w:rPr>
          <w:sz w:val="20"/>
          <w:szCs w:val="20"/>
        </w:rPr>
        <w:t>по организациям дополнительного образования детей</w:t>
      </w:r>
      <w:r w:rsidR="005F4FEA" w:rsidRPr="006326FA">
        <w:rPr>
          <w:sz w:val="20"/>
          <w:szCs w:val="20"/>
        </w:rPr>
        <w:t xml:space="preserve"> </w:t>
      </w:r>
      <w:r w:rsidR="00B7759A" w:rsidRPr="006326FA">
        <w:rPr>
          <w:sz w:val="20"/>
          <w:szCs w:val="20"/>
        </w:rPr>
        <w:t xml:space="preserve">Республики Коми </w:t>
      </w:r>
      <w:r w:rsidRPr="006326FA">
        <w:rPr>
          <w:sz w:val="20"/>
          <w:szCs w:val="20"/>
        </w:rPr>
        <w:t xml:space="preserve">(далее </w:t>
      </w:r>
      <w:r w:rsidR="00827A5E" w:rsidRPr="006326FA">
        <w:rPr>
          <w:sz w:val="20"/>
          <w:szCs w:val="20"/>
        </w:rPr>
        <w:t>–</w:t>
      </w:r>
      <w:r w:rsidRPr="006326FA">
        <w:rPr>
          <w:sz w:val="20"/>
          <w:szCs w:val="20"/>
        </w:rPr>
        <w:t xml:space="preserve"> </w:t>
      </w:r>
      <w:r w:rsidR="00827A5E" w:rsidRPr="006326FA">
        <w:rPr>
          <w:sz w:val="20"/>
          <w:szCs w:val="20"/>
        </w:rPr>
        <w:t>ОДОД)</w:t>
      </w:r>
      <w:r w:rsidRPr="006326FA">
        <w:rPr>
          <w:sz w:val="20"/>
          <w:szCs w:val="20"/>
        </w:rPr>
        <w:t xml:space="preserve"> составил </w:t>
      </w:r>
      <w:r w:rsidR="00806D29" w:rsidRPr="006326FA">
        <w:rPr>
          <w:sz w:val="20"/>
          <w:szCs w:val="20"/>
        </w:rPr>
        <w:t>86,73</w:t>
      </w:r>
      <w:r w:rsidRPr="006326FA">
        <w:rPr>
          <w:sz w:val="20"/>
          <w:szCs w:val="20"/>
        </w:rPr>
        <w:t>%.</w:t>
      </w:r>
    </w:p>
    <w:p w:rsidR="004D4277" w:rsidRPr="006326FA" w:rsidRDefault="004D4277" w:rsidP="0025525E">
      <w:pPr>
        <w:ind w:firstLine="567"/>
        <w:jc w:val="both"/>
        <w:rPr>
          <w:sz w:val="20"/>
          <w:szCs w:val="20"/>
          <w:u w:val="single"/>
        </w:rPr>
      </w:pPr>
      <w:r w:rsidRPr="006326FA">
        <w:rPr>
          <w:sz w:val="20"/>
          <w:szCs w:val="20"/>
        </w:rPr>
        <w:t xml:space="preserve">Выборка опрошенных по </w:t>
      </w:r>
      <w:r w:rsidR="006326FA" w:rsidRPr="006326FA">
        <w:rPr>
          <w:sz w:val="20"/>
          <w:szCs w:val="20"/>
          <w:u w:val="single"/>
        </w:rPr>
        <w:t>Муниципальному автономному учреждению дополнительного образования «Школа искусств» (МО «Сыктывкар»)</w:t>
      </w:r>
      <w:r w:rsidR="006326FA" w:rsidRPr="006326FA">
        <w:rPr>
          <w:sz w:val="20"/>
          <w:szCs w:val="20"/>
        </w:rPr>
        <w:t xml:space="preserve"> составила</w:t>
      </w:r>
      <w:r w:rsidR="00CF59A2" w:rsidRPr="006326FA">
        <w:rPr>
          <w:sz w:val="20"/>
          <w:szCs w:val="20"/>
        </w:rPr>
        <w:t xml:space="preserve"> </w:t>
      </w:r>
      <w:r w:rsidR="006326FA" w:rsidRPr="006326FA">
        <w:rPr>
          <w:sz w:val="20"/>
          <w:szCs w:val="20"/>
        </w:rPr>
        <w:t>508</w:t>
      </w:r>
      <w:r w:rsidR="00CF59A2" w:rsidRPr="006326FA">
        <w:rPr>
          <w:sz w:val="20"/>
          <w:szCs w:val="20"/>
        </w:rPr>
        <w:t xml:space="preserve"> респондентов (</w:t>
      </w:r>
      <w:r w:rsidR="006326FA" w:rsidRPr="006326FA">
        <w:rPr>
          <w:sz w:val="20"/>
          <w:szCs w:val="20"/>
        </w:rPr>
        <w:t>48,57</w:t>
      </w:r>
      <w:r w:rsidR="00CF59A2" w:rsidRPr="006326FA">
        <w:rPr>
          <w:sz w:val="20"/>
          <w:szCs w:val="20"/>
        </w:rPr>
        <w:t xml:space="preserve">% от общего количества потребителей услуг). Данный факт показывает </w:t>
      </w:r>
      <w:r w:rsidR="0025525E" w:rsidRPr="006326FA">
        <w:rPr>
          <w:sz w:val="20"/>
          <w:szCs w:val="20"/>
        </w:rPr>
        <w:t xml:space="preserve">среднюю </w:t>
      </w:r>
      <w:r w:rsidR="00CF59A2" w:rsidRPr="006326FA">
        <w:rPr>
          <w:sz w:val="20"/>
          <w:szCs w:val="20"/>
        </w:rPr>
        <w:t>активность респондентов</w:t>
      </w:r>
      <w:r w:rsidR="0025525E" w:rsidRPr="006326FA">
        <w:rPr>
          <w:sz w:val="20"/>
          <w:szCs w:val="20"/>
        </w:rPr>
        <w:t>.</w:t>
      </w:r>
      <w:r w:rsidR="00CF59A2" w:rsidRPr="006326FA">
        <w:rPr>
          <w:sz w:val="20"/>
          <w:szCs w:val="20"/>
        </w:rPr>
        <w:t xml:space="preserve"> </w:t>
      </w:r>
    </w:p>
    <w:p w:rsidR="00711AD0" w:rsidRPr="00711AD0" w:rsidRDefault="00711AD0" w:rsidP="00711AD0">
      <w:pPr>
        <w:ind w:firstLine="567"/>
        <w:jc w:val="both"/>
        <w:rPr>
          <w:sz w:val="20"/>
          <w:szCs w:val="20"/>
        </w:rPr>
      </w:pPr>
    </w:p>
    <w:tbl>
      <w:tblPr>
        <w:tblStyle w:val="a3"/>
        <w:tblW w:w="959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2"/>
        <w:gridCol w:w="3973"/>
        <w:gridCol w:w="1275"/>
        <w:gridCol w:w="1418"/>
        <w:gridCol w:w="1417"/>
        <w:gridCol w:w="1086"/>
      </w:tblGrid>
      <w:tr w:rsidR="006326FA" w:rsidRPr="006326FA" w:rsidTr="00540FD3">
        <w:trPr>
          <w:trHeight w:val="845"/>
        </w:trPr>
        <w:tc>
          <w:tcPr>
            <w:tcW w:w="4395" w:type="dxa"/>
            <w:gridSpan w:val="2"/>
            <w:vAlign w:val="center"/>
          </w:tcPr>
          <w:p w:rsidR="00B37328" w:rsidRPr="006326FA" w:rsidRDefault="00B37328" w:rsidP="00296707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 xml:space="preserve">Показатели, </w:t>
            </w:r>
          </w:p>
          <w:p w:rsidR="00B37328" w:rsidRPr="006326FA" w:rsidRDefault="00B37328" w:rsidP="00296707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характеризующие общие критерии оценки качества условий</w:t>
            </w:r>
          </w:p>
        </w:tc>
        <w:tc>
          <w:tcPr>
            <w:tcW w:w="1275" w:type="dxa"/>
            <w:vAlign w:val="center"/>
          </w:tcPr>
          <w:p w:rsidR="00B37328" w:rsidRPr="006326FA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Максимальное значение показателя</w:t>
            </w:r>
          </w:p>
        </w:tc>
        <w:tc>
          <w:tcPr>
            <w:tcW w:w="1418" w:type="dxa"/>
            <w:vAlign w:val="center"/>
          </w:tcPr>
          <w:p w:rsidR="00B37328" w:rsidRPr="006326FA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 xml:space="preserve">Достигнутое значение показателя </w:t>
            </w:r>
          </w:p>
          <w:p w:rsidR="00B37328" w:rsidRPr="006326FA" w:rsidRDefault="00B37328" w:rsidP="00296707">
            <w:pPr>
              <w:ind w:left="-108" w:right="-108"/>
              <w:jc w:val="center"/>
              <w:rPr>
                <w:b/>
                <w:i/>
                <w:sz w:val="18"/>
                <w:szCs w:val="18"/>
              </w:rPr>
            </w:pPr>
            <w:r w:rsidRPr="006326FA">
              <w:rPr>
                <w:b/>
                <w:i/>
                <w:sz w:val="18"/>
                <w:szCs w:val="18"/>
              </w:rPr>
              <w:t>по организации</w:t>
            </w:r>
          </w:p>
        </w:tc>
        <w:tc>
          <w:tcPr>
            <w:tcW w:w="1417" w:type="dxa"/>
            <w:vAlign w:val="center"/>
          </w:tcPr>
          <w:p w:rsidR="00B37328" w:rsidRPr="006326FA" w:rsidRDefault="00B37328" w:rsidP="002879D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Среднее достигнутое значение по кластеру О</w:t>
            </w:r>
            <w:r w:rsidR="00540FD3" w:rsidRPr="006326FA">
              <w:rPr>
                <w:sz w:val="18"/>
                <w:szCs w:val="18"/>
              </w:rPr>
              <w:t>Д</w:t>
            </w:r>
            <w:r w:rsidRPr="006326FA">
              <w:rPr>
                <w:sz w:val="18"/>
                <w:szCs w:val="18"/>
              </w:rPr>
              <w:t>О</w:t>
            </w:r>
            <w:r w:rsidR="00540FD3" w:rsidRPr="006326FA">
              <w:rPr>
                <w:sz w:val="18"/>
                <w:szCs w:val="18"/>
              </w:rPr>
              <w:t>Д</w:t>
            </w:r>
            <w:r w:rsidR="007E53E4" w:rsidRPr="006326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6" w:type="dxa"/>
            <w:vAlign w:val="center"/>
          </w:tcPr>
          <w:p w:rsidR="00B37328" w:rsidRPr="006326FA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 xml:space="preserve">Среднее достигнутое значение </w:t>
            </w:r>
          </w:p>
          <w:p w:rsidR="00B37328" w:rsidRPr="006326FA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по РК</w:t>
            </w:r>
          </w:p>
        </w:tc>
      </w:tr>
      <w:tr w:rsidR="006326FA" w:rsidRPr="006326FA" w:rsidTr="0079756B">
        <w:trPr>
          <w:trHeight w:val="419"/>
        </w:trPr>
        <w:tc>
          <w:tcPr>
            <w:tcW w:w="9591" w:type="dxa"/>
            <w:gridSpan w:val="6"/>
            <w:vAlign w:val="center"/>
          </w:tcPr>
          <w:p w:rsidR="00B37328" w:rsidRPr="006326FA" w:rsidRDefault="00B37328" w:rsidP="00296707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6326FA">
              <w:rPr>
                <w:b/>
                <w:sz w:val="18"/>
                <w:szCs w:val="18"/>
              </w:rPr>
              <w:t>Критерий 1 «Открытость и доступность информации об организации»</w:t>
            </w:r>
          </w:p>
        </w:tc>
      </w:tr>
      <w:tr w:rsidR="006326FA" w:rsidRPr="006326FA" w:rsidTr="00A51132">
        <w:trPr>
          <w:trHeight w:val="1132"/>
        </w:trPr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proofErr w:type="gramStart"/>
            <w:r w:rsidRPr="006326FA">
              <w:rPr>
                <w:sz w:val="18"/>
                <w:szCs w:val="18"/>
              </w:rPr>
              <w:t>Соответствие информации о деятельности организации,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Федерации.</w:t>
            </w:r>
            <w:proofErr w:type="gramEnd"/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96</w:t>
            </w:r>
          </w:p>
        </w:tc>
        <w:tc>
          <w:tcPr>
            <w:tcW w:w="1086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97</w:t>
            </w:r>
          </w:p>
        </w:tc>
      </w:tr>
      <w:tr w:rsidR="006326FA" w:rsidRPr="006326FA" w:rsidTr="00A51132">
        <w:trPr>
          <w:trHeight w:val="356"/>
        </w:trPr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1.1.1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proofErr w:type="gramStart"/>
            <w:r w:rsidRPr="006326FA">
              <w:rPr>
                <w:sz w:val="18"/>
                <w:szCs w:val="18"/>
              </w:rPr>
              <w:t>Соответствие информации о деятельности организации, размещенной на информационных стендах в помещении организации ее содержанию и порядку (форме), установленным нормативно правовыми актами.</w:t>
            </w:r>
            <w:proofErr w:type="gramEnd"/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6326FA" w:rsidRDefault="00322CDD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3</w:t>
            </w:r>
          </w:p>
        </w:tc>
        <w:tc>
          <w:tcPr>
            <w:tcW w:w="1086" w:type="dxa"/>
            <w:vAlign w:val="center"/>
          </w:tcPr>
          <w:p w:rsidR="009E1AE8" w:rsidRPr="006326FA" w:rsidRDefault="00C7574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96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1.1.2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proofErr w:type="gramStart"/>
            <w:r w:rsidRPr="006326FA">
              <w:rPr>
                <w:sz w:val="18"/>
                <w:szCs w:val="18"/>
              </w:rPr>
              <w:t>Соответствие информации о деятельности организации, размещенной на официальном сайте организации ее содержанию и порядку (форме), установленным нормативно правовыми актами.</w:t>
            </w:r>
            <w:proofErr w:type="gramEnd"/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6326FA" w:rsidRDefault="00D46534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9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1.2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функционирование.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6326FA" w:rsidRDefault="00C75749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9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1.2.1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proofErr w:type="gramStart"/>
            <w:r w:rsidRPr="006326FA">
              <w:rPr>
                <w:sz w:val="18"/>
                <w:szCs w:val="18"/>
              </w:rPr>
              <w:t>Наличие и функционирование на официальном сайте организации информации о дистанционных способах взаимодействия с получателями услуг: телефона; электронной почты; электронных сервисов (форма для подачи электронного обращения, получение консультации по оказываемым услугам); раздел «Часто задаваемые вопросы»; технической возможности выражения получателем услуг мнения о качестве условий оказания услуг (наличие анкеты для опроса граждан или гиперссылки на нее).</w:t>
            </w:r>
            <w:proofErr w:type="gramEnd"/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6326FA" w:rsidRDefault="00C75749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9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1.3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Доля получателей услуг, удовлетворенных открытостью, полнотой и доступностью информации о деятельности организации.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6326FA" w:rsidRDefault="00322CDD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8</w:t>
            </w:r>
          </w:p>
        </w:tc>
        <w:tc>
          <w:tcPr>
            <w:tcW w:w="1086" w:type="dxa"/>
            <w:vAlign w:val="center"/>
          </w:tcPr>
          <w:p w:rsidR="009E1AE8" w:rsidRPr="006326FA" w:rsidRDefault="00C75749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7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1.3.1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Удовлетворенность качеством, полнотой и доступностью информации о деятельности организации, размещенной на информационных стендах в помещении организации.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6326FA" w:rsidRDefault="00322CDD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8</w:t>
            </w:r>
          </w:p>
        </w:tc>
        <w:tc>
          <w:tcPr>
            <w:tcW w:w="1086" w:type="dxa"/>
            <w:vAlign w:val="center"/>
          </w:tcPr>
          <w:p w:rsidR="009E1AE8" w:rsidRPr="006326FA" w:rsidRDefault="00C75749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7</w:t>
            </w:r>
          </w:p>
        </w:tc>
      </w:tr>
      <w:tr w:rsidR="006326FA" w:rsidRPr="006326FA" w:rsidTr="00A51132">
        <w:trPr>
          <w:trHeight w:val="839"/>
        </w:trPr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lastRenderedPageBreak/>
              <w:t>1.3.2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Удовлетворенность качеством, полнотой и доступностью информации о деятельности организации, размещенной на официальном сайте организации в сети «Интернет».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6326FA" w:rsidRDefault="00322CDD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8</w:t>
            </w:r>
          </w:p>
        </w:tc>
        <w:tc>
          <w:tcPr>
            <w:tcW w:w="1086" w:type="dxa"/>
            <w:vAlign w:val="center"/>
          </w:tcPr>
          <w:p w:rsidR="009E1AE8" w:rsidRPr="006326FA" w:rsidRDefault="00C75749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7</w:t>
            </w:r>
          </w:p>
        </w:tc>
      </w:tr>
      <w:tr w:rsidR="006326FA" w:rsidRPr="006326FA" w:rsidTr="00540FD3">
        <w:trPr>
          <w:trHeight w:val="413"/>
        </w:trPr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6326FA" w:rsidRDefault="00C57BDE" w:rsidP="00296707">
            <w:pPr>
              <w:rPr>
                <w:b/>
                <w:sz w:val="18"/>
                <w:szCs w:val="18"/>
              </w:rPr>
            </w:pPr>
            <w:r w:rsidRPr="006326FA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6326FA" w:rsidRDefault="00C57BDE" w:rsidP="00296707">
            <w:pPr>
              <w:jc w:val="center"/>
              <w:rPr>
                <w:sz w:val="18"/>
                <w:szCs w:val="18"/>
              </w:rPr>
            </w:pPr>
            <w:r w:rsidRPr="006326FA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6326FA" w:rsidRDefault="006326FA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99,20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6326FA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98,06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6326FA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97,82</w:t>
            </w:r>
          </w:p>
        </w:tc>
      </w:tr>
      <w:tr w:rsidR="006326FA" w:rsidRPr="006326FA" w:rsidTr="0079756B">
        <w:trPr>
          <w:trHeight w:val="417"/>
        </w:trPr>
        <w:tc>
          <w:tcPr>
            <w:tcW w:w="9591" w:type="dxa"/>
            <w:gridSpan w:val="6"/>
            <w:vAlign w:val="center"/>
          </w:tcPr>
          <w:p w:rsidR="00C57BDE" w:rsidRPr="006326FA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6326FA">
              <w:rPr>
                <w:b/>
                <w:sz w:val="18"/>
                <w:szCs w:val="18"/>
              </w:rPr>
              <w:t>Критерий 2 «Комфортность условий, в которых осуществляется образовательная деятельность»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2.1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Обеспечение в организации комфортных условий предоставления услуг</w:t>
            </w:r>
            <w:r w:rsidR="00E02A7E" w:rsidRPr="006326FA">
              <w:rPr>
                <w:sz w:val="18"/>
                <w:szCs w:val="18"/>
              </w:rPr>
              <w:t>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</w:tr>
      <w:tr w:rsidR="006326FA" w:rsidRPr="006326FA" w:rsidTr="00A51132">
        <w:trPr>
          <w:trHeight w:val="1694"/>
        </w:trPr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2.1.1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Наличие комфортных условий для предоставления услуг: наличие комфортной зоны отдыха (ожидания); наличие и понятность навигации внутри организации; наличие и доступность питьевой воды; наличие и доступность санитарно-гигиенических помещений; санитарное состояние помещений организации; транспортная доступность; доступность записи на получение услуги.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2.3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Доля получателей услуг удовлетворенных комфортностью предоставления услуг организацией.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96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2.3.1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Удовлетворенность комфортностью предоставления услуг организацией.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96</w:t>
            </w:r>
          </w:p>
        </w:tc>
      </w:tr>
      <w:tr w:rsidR="006326FA" w:rsidRPr="006326FA" w:rsidTr="00540FD3">
        <w:trPr>
          <w:trHeight w:val="362"/>
        </w:trPr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6326FA" w:rsidRDefault="00C57BDE" w:rsidP="00296707">
            <w:pPr>
              <w:rPr>
                <w:sz w:val="18"/>
                <w:szCs w:val="18"/>
              </w:rPr>
            </w:pPr>
            <w:r w:rsidRPr="006326FA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6326FA" w:rsidRDefault="00C57BDE" w:rsidP="00296707">
            <w:pPr>
              <w:jc w:val="center"/>
              <w:rPr>
                <w:sz w:val="18"/>
                <w:szCs w:val="18"/>
              </w:rPr>
            </w:pPr>
            <w:r w:rsidRPr="006326FA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6326FA" w:rsidRDefault="006326FA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99,00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6326FA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99,10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6326FA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98,20</w:t>
            </w:r>
          </w:p>
        </w:tc>
      </w:tr>
      <w:tr w:rsidR="006326FA" w:rsidRPr="006326FA" w:rsidTr="0079756B">
        <w:trPr>
          <w:trHeight w:val="367"/>
        </w:trPr>
        <w:tc>
          <w:tcPr>
            <w:tcW w:w="9591" w:type="dxa"/>
            <w:gridSpan w:val="6"/>
            <w:vAlign w:val="center"/>
          </w:tcPr>
          <w:p w:rsidR="00C57BDE" w:rsidRPr="006326FA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6326FA">
              <w:rPr>
                <w:b/>
                <w:sz w:val="18"/>
                <w:szCs w:val="18"/>
              </w:rPr>
              <w:t>Критерий 3 «Доступность образовательной деятельности для инвалидов»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3.1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Оборудование помещений организации  и прилегающей к ней территории с учетом доступности для инвалидов.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80</w:t>
            </w:r>
          </w:p>
        </w:tc>
        <w:tc>
          <w:tcPr>
            <w:tcW w:w="1417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2</w:t>
            </w:r>
            <w:r w:rsidR="00322CDD" w:rsidRPr="006326FA">
              <w:rPr>
                <w:sz w:val="18"/>
                <w:szCs w:val="18"/>
              </w:rPr>
              <w:t>7</w:t>
            </w:r>
          </w:p>
        </w:tc>
        <w:tc>
          <w:tcPr>
            <w:tcW w:w="1086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25</w:t>
            </w:r>
          </w:p>
        </w:tc>
      </w:tr>
      <w:tr w:rsidR="006326FA" w:rsidRPr="006326FA" w:rsidTr="00A51132">
        <w:trPr>
          <w:trHeight w:val="2067"/>
        </w:trPr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3.1.1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proofErr w:type="gramStart"/>
            <w:r w:rsidRPr="006326FA">
              <w:rPr>
                <w:sz w:val="18"/>
                <w:szCs w:val="18"/>
              </w:rPr>
              <w:t>Наличие в помещениях организации и на прилегающей к ней территории: оборудованных входных групп пандусами (подъемными платформами); выделенных стоянок для автотранспортных средств инвалидов; адаптированных лифтов, поручней, расширенных дверных проемов; сменных кресел-колясок; специально оборудованных санитарно-гигиенических помещений в организации.</w:t>
            </w:r>
            <w:proofErr w:type="gramEnd"/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80</w:t>
            </w:r>
          </w:p>
        </w:tc>
        <w:tc>
          <w:tcPr>
            <w:tcW w:w="1417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27</w:t>
            </w:r>
          </w:p>
        </w:tc>
        <w:tc>
          <w:tcPr>
            <w:tcW w:w="1086" w:type="dxa"/>
            <w:vAlign w:val="center"/>
          </w:tcPr>
          <w:p w:rsidR="009E1AE8" w:rsidRPr="006326FA" w:rsidRDefault="00806D29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25</w:t>
            </w:r>
          </w:p>
        </w:tc>
      </w:tr>
      <w:tr w:rsidR="006326FA" w:rsidRPr="006326FA" w:rsidTr="00A51132">
        <w:trPr>
          <w:trHeight w:val="538"/>
        </w:trPr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3.2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Обеспечение в организации условий доступности, позволяющих инвалидам получать образовательные услуги наравне с другими.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6326FA" w:rsidRDefault="00322CDD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1</w:t>
            </w:r>
          </w:p>
        </w:tc>
        <w:tc>
          <w:tcPr>
            <w:tcW w:w="1086" w:type="dxa"/>
            <w:vAlign w:val="center"/>
          </w:tcPr>
          <w:p w:rsidR="009E1AE8" w:rsidRPr="006326FA" w:rsidRDefault="00C75749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8</w:t>
            </w:r>
            <w:r w:rsidR="00806D29" w:rsidRPr="006326FA">
              <w:rPr>
                <w:sz w:val="18"/>
                <w:szCs w:val="18"/>
              </w:rPr>
              <w:t>4</w:t>
            </w:r>
          </w:p>
        </w:tc>
      </w:tr>
      <w:tr w:rsidR="006326FA" w:rsidRPr="006326FA" w:rsidTr="00A51132">
        <w:trPr>
          <w:trHeight w:val="3952"/>
        </w:trPr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3.2.1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 xml:space="preserve">Наличие в организации условий доступности, позволяющих инвалидам получать услуги наравне с другими: дублирование для инвалидов по слуху и зрению звуковой и зрительной информации; дублирование надписей, знаков и иной текстовой и графической информации знаками, выполненными рельефно-точечным шрифтом Брайля; возможность предоставления инвалидам по слуху (слуху и зрению) услуг </w:t>
            </w:r>
            <w:proofErr w:type="spellStart"/>
            <w:r w:rsidRPr="006326FA">
              <w:rPr>
                <w:sz w:val="18"/>
                <w:szCs w:val="18"/>
              </w:rPr>
              <w:t>сурдопереводчика</w:t>
            </w:r>
            <w:proofErr w:type="spellEnd"/>
            <w:r w:rsidRPr="006326FA">
              <w:rPr>
                <w:sz w:val="18"/>
                <w:szCs w:val="18"/>
              </w:rPr>
              <w:t>; наличие альтернативной версии официального сайта организации в сети Интернет для инвалидов по зрению; помощь, оказываемая работниками организации, прошедшими необходимое обучение (инструктирование) по сопровождению инвалидов в помещениях организации и на прилегающей территории; наличие возможности предоставления услуги в дистанционном режиме или на дому.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6326FA" w:rsidRDefault="00322CDD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1</w:t>
            </w:r>
          </w:p>
        </w:tc>
        <w:tc>
          <w:tcPr>
            <w:tcW w:w="1086" w:type="dxa"/>
            <w:vAlign w:val="center"/>
          </w:tcPr>
          <w:p w:rsidR="009E1AE8" w:rsidRPr="006326FA" w:rsidRDefault="00C75749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8</w:t>
            </w:r>
            <w:r w:rsidR="00806D29" w:rsidRPr="006326FA">
              <w:rPr>
                <w:sz w:val="18"/>
                <w:szCs w:val="18"/>
              </w:rPr>
              <w:t>4</w:t>
            </w:r>
          </w:p>
        </w:tc>
      </w:tr>
      <w:tr w:rsidR="006326FA" w:rsidRPr="006326FA" w:rsidTr="00E02A7E">
        <w:trPr>
          <w:trHeight w:val="255"/>
        </w:trPr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3.3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Доля получателей услуг, удовлетворенных доступностью услуг для инвалидов.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97</w:t>
            </w:r>
          </w:p>
        </w:tc>
        <w:tc>
          <w:tcPr>
            <w:tcW w:w="1417" w:type="dxa"/>
            <w:vAlign w:val="center"/>
          </w:tcPr>
          <w:p w:rsidR="009E1AE8" w:rsidRPr="006326FA" w:rsidRDefault="00322CDD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88</w:t>
            </w:r>
          </w:p>
        </w:tc>
        <w:tc>
          <w:tcPr>
            <w:tcW w:w="1086" w:type="dxa"/>
            <w:vAlign w:val="center"/>
          </w:tcPr>
          <w:p w:rsidR="009E1AE8" w:rsidRPr="006326FA" w:rsidRDefault="00C75749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8</w:t>
            </w:r>
            <w:r w:rsidR="00806D29" w:rsidRPr="006326FA">
              <w:rPr>
                <w:sz w:val="18"/>
                <w:szCs w:val="18"/>
              </w:rPr>
              <w:t>7</w:t>
            </w:r>
          </w:p>
        </w:tc>
      </w:tr>
      <w:tr w:rsidR="006326FA" w:rsidRPr="006326FA" w:rsidTr="00E02A7E">
        <w:trPr>
          <w:trHeight w:val="404"/>
        </w:trPr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3.3.1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Удовлетворенность доступностью услуг для инвалидов.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97</w:t>
            </w:r>
          </w:p>
        </w:tc>
        <w:tc>
          <w:tcPr>
            <w:tcW w:w="1417" w:type="dxa"/>
            <w:vAlign w:val="center"/>
          </w:tcPr>
          <w:p w:rsidR="009E1AE8" w:rsidRPr="006326FA" w:rsidRDefault="00322CDD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88</w:t>
            </w:r>
          </w:p>
        </w:tc>
        <w:tc>
          <w:tcPr>
            <w:tcW w:w="1086" w:type="dxa"/>
            <w:vAlign w:val="center"/>
          </w:tcPr>
          <w:p w:rsidR="009E1AE8" w:rsidRPr="006326FA" w:rsidRDefault="00C75749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8</w:t>
            </w:r>
            <w:r w:rsidR="00806D29" w:rsidRPr="006326FA">
              <w:rPr>
                <w:sz w:val="18"/>
                <w:szCs w:val="18"/>
              </w:rPr>
              <w:t>7</w:t>
            </w:r>
          </w:p>
        </w:tc>
      </w:tr>
      <w:tr w:rsidR="006326FA" w:rsidRPr="006326FA" w:rsidTr="00540FD3">
        <w:trPr>
          <w:trHeight w:val="335"/>
        </w:trPr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6326FA" w:rsidRDefault="00C57BDE" w:rsidP="00296707">
            <w:pPr>
              <w:rPr>
                <w:sz w:val="18"/>
                <w:szCs w:val="18"/>
              </w:rPr>
            </w:pPr>
            <w:r w:rsidRPr="006326FA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6326FA" w:rsidRDefault="00C57BDE" w:rsidP="00296707">
            <w:pPr>
              <w:jc w:val="center"/>
              <w:rPr>
                <w:sz w:val="18"/>
                <w:szCs w:val="18"/>
              </w:rPr>
            </w:pPr>
            <w:r w:rsidRPr="006326FA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6326FA" w:rsidRDefault="006326FA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93,10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6326FA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70,86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6326FA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67,34</w:t>
            </w:r>
          </w:p>
        </w:tc>
      </w:tr>
      <w:tr w:rsidR="006326FA" w:rsidRPr="006326FA" w:rsidTr="0079756B">
        <w:trPr>
          <w:trHeight w:val="419"/>
        </w:trPr>
        <w:tc>
          <w:tcPr>
            <w:tcW w:w="9591" w:type="dxa"/>
            <w:gridSpan w:val="6"/>
            <w:vAlign w:val="center"/>
          </w:tcPr>
          <w:p w:rsidR="00C57BDE" w:rsidRPr="006326FA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6326FA">
              <w:rPr>
                <w:b/>
                <w:sz w:val="18"/>
                <w:szCs w:val="18"/>
              </w:rPr>
              <w:lastRenderedPageBreak/>
              <w:t>Критерий 4 «Доброжелательность, вежливость работников организации»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4.1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96</w:t>
            </w:r>
          </w:p>
        </w:tc>
        <w:tc>
          <w:tcPr>
            <w:tcW w:w="1417" w:type="dxa"/>
            <w:vAlign w:val="center"/>
          </w:tcPr>
          <w:p w:rsidR="009E1AE8" w:rsidRPr="006326FA" w:rsidRDefault="00322CDD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6326FA" w:rsidRDefault="00C75749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7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4.1.1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Удовлетворенность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96</w:t>
            </w:r>
          </w:p>
        </w:tc>
        <w:tc>
          <w:tcPr>
            <w:tcW w:w="1417" w:type="dxa"/>
            <w:vAlign w:val="center"/>
          </w:tcPr>
          <w:p w:rsidR="009E1AE8" w:rsidRPr="006326FA" w:rsidRDefault="00322CDD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6326FA" w:rsidRDefault="00C75749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7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4.2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6326FA" w:rsidRDefault="00322CDD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6326FA" w:rsidRDefault="00C75749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7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4.2.1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Удовлетворенность доброжелательностью, вежливостью работников организации, обеспечивающих непосредственное оказание услуги при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6326FA" w:rsidRDefault="00322CDD" w:rsidP="00806D29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</w:t>
            </w:r>
            <w:r w:rsidR="00806D29" w:rsidRPr="006326FA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97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4.3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97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4.3.1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proofErr w:type="gramStart"/>
            <w:r w:rsidRPr="006326FA">
              <w:rPr>
                <w:sz w:val="18"/>
                <w:szCs w:val="18"/>
              </w:rPr>
              <w:t>Удовлетворенность доброжелательностью, вежливостью работников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пр.).</w:t>
            </w:r>
            <w:proofErr w:type="gramEnd"/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97</w:t>
            </w:r>
          </w:p>
        </w:tc>
      </w:tr>
      <w:tr w:rsidR="006326FA" w:rsidRPr="006326FA" w:rsidTr="00540FD3"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6326FA" w:rsidRDefault="00C57BDE" w:rsidP="00296707">
            <w:pPr>
              <w:rPr>
                <w:sz w:val="18"/>
                <w:szCs w:val="18"/>
              </w:rPr>
            </w:pPr>
            <w:r w:rsidRPr="006326FA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6326FA" w:rsidRDefault="00C57BDE" w:rsidP="00296707">
            <w:pPr>
              <w:jc w:val="center"/>
              <w:rPr>
                <w:sz w:val="18"/>
                <w:szCs w:val="18"/>
              </w:rPr>
            </w:pPr>
            <w:r w:rsidRPr="006326FA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6326FA" w:rsidRDefault="006326FA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97,60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6326FA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98,77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6326FA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97,02</w:t>
            </w:r>
          </w:p>
        </w:tc>
      </w:tr>
      <w:tr w:rsidR="006326FA" w:rsidRPr="006326FA" w:rsidTr="006343D4">
        <w:trPr>
          <w:trHeight w:val="467"/>
        </w:trPr>
        <w:tc>
          <w:tcPr>
            <w:tcW w:w="9591" w:type="dxa"/>
            <w:gridSpan w:val="6"/>
            <w:vAlign w:val="center"/>
          </w:tcPr>
          <w:p w:rsidR="00C57BDE" w:rsidRPr="006326FA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6326FA">
              <w:rPr>
                <w:b/>
                <w:sz w:val="18"/>
                <w:szCs w:val="18"/>
              </w:rPr>
              <w:t>Критерий 5 «Удовлетворенность условиями осуществления образовательной деятельности организации»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5.1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Доля получателей услуг, которые готовы рекомендовать организацию родственникам и знакомым (могли бы ее рекомендовать, если бы была возможность выбора организации).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92</w:t>
            </w:r>
          </w:p>
        </w:tc>
        <w:tc>
          <w:tcPr>
            <w:tcW w:w="1417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94</w:t>
            </w:r>
          </w:p>
        </w:tc>
        <w:tc>
          <w:tcPr>
            <w:tcW w:w="1086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91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5.1.1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 xml:space="preserve">Готовность получателей услуг рекомендовать организацию родственникам и знакомым. 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92</w:t>
            </w:r>
          </w:p>
        </w:tc>
        <w:tc>
          <w:tcPr>
            <w:tcW w:w="1417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94</w:t>
            </w:r>
          </w:p>
        </w:tc>
        <w:tc>
          <w:tcPr>
            <w:tcW w:w="1086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91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5.2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Доля получателей услуг, удовлетворенных организационными условиями предоставления услуг.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97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5.2.1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Удовлетворенность получателей услуг организационными условиями оказания услуг, например: наличием и понятностью навигации внутри организации; графиком работы организации и пр.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97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5.3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Доля получателей услуг, удовлетворенных в целом условиями оказания услуг в организации.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97</w:t>
            </w:r>
          </w:p>
        </w:tc>
      </w:tr>
      <w:tr w:rsidR="006326FA" w:rsidRPr="006326FA" w:rsidTr="00A51132">
        <w:tc>
          <w:tcPr>
            <w:tcW w:w="422" w:type="dxa"/>
            <w:vAlign w:val="center"/>
          </w:tcPr>
          <w:p w:rsidR="009E1AE8" w:rsidRPr="006326FA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 xml:space="preserve">5.3.1 </w:t>
            </w:r>
          </w:p>
        </w:tc>
        <w:tc>
          <w:tcPr>
            <w:tcW w:w="3973" w:type="dxa"/>
            <w:vAlign w:val="center"/>
          </w:tcPr>
          <w:p w:rsidR="009E1AE8" w:rsidRPr="006326FA" w:rsidRDefault="009E1AE8" w:rsidP="009E1AE8">
            <w:pPr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Удовлетворенность получателей услуг в целом условиями оказания услуг в организации.</w:t>
            </w:r>
          </w:p>
        </w:tc>
        <w:tc>
          <w:tcPr>
            <w:tcW w:w="1275" w:type="dxa"/>
            <w:vAlign w:val="center"/>
          </w:tcPr>
          <w:p w:rsidR="009E1AE8" w:rsidRPr="006326FA" w:rsidRDefault="009E1AE8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6326FA" w:rsidRDefault="006326FA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6326FA" w:rsidRDefault="00806D29" w:rsidP="009E1AE8">
            <w:pPr>
              <w:jc w:val="center"/>
              <w:rPr>
                <w:sz w:val="18"/>
                <w:szCs w:val="18"/>
              </w:rPr>
            </w:pPr>
            <w:r w:rsidRPr="006326FA">
              <w:rPr>
                <w:sz w:val="18"/>
                <w:szCs w:val="18"/>
              </w:rPr>
              <w:t>97</w:t>
            </w:r>
          </w:p>
        </w:tc>
      </w:tr>
      <w:tr w:rsidR="006326FA" w:rsidRPr="006326FA" w:rsidTr="00540FD3"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6326FA" w:rsidRDefault="00C57BDE" w:rsidP="00296707">
            <w:pPr>
              <w:rPr>
                <w:sz w:val="18"/>
                <w:szCs w:val="18"/>
              </w:rPr>
            </w:pPr>
            <w:r w:rsidRPr="006326FA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6326FA" w:rsidRDefault="00C57BDE" w:rsidP="00296707">
            <w:pPr>
              <w:jc w:val="center"/>
              <w:rPr>
                <w:sz w:val="18"/>
                <w:szCs w:val="18"/>
              </w:rPr>
            </w:pPr>
            <w:r w:rsidRPr="006326FA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6326FA" w:rsidRDefault="006326FA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96,70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6326FA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97,22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6326FA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95,35</w:t>
            </w:r>
          </w:p>
        </w:tc>
      </w:tr>
      <w:tr w:rsidR="006326FA" w:rsidRPr="006326FA" w:rsidTr="00540FD3"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6326FA" w:rsidRDefault="00C57BDE" w:rsidP="00296707">
            <w:pPr>
              <w:rPr>
                <w:b/>
                <w:sz w:val="18"/>
                <w:szCs w:val="18"/>
              </w:rPr>
            </w:pPr>
            <w:r w:rsidRPr="006326FA">
              <w:rPr>
                <w:b/>
                <w:sz w:val="18"/>
                <w:szCs w:val="18"/>
              </w:rPr>
              <w:t>Итоговое значение по совокупности общих критериев части показателей, характеризующих общие критерии оценки по организации.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6326FA" w:rsidRDefault="00C57BDE" w:rsidP="00296707">
            <w:pPr>
              <w:jc w:val="center"/>
              <w:rPr>
                <w:sz w:val="18"/>
                <w:szCs w:val="18"/>
              </w:rPr>
            </w:pPr>
            <w:r w:rsidRPr="006326FA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6326FA" w:rsidRDefault="006326FA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97,12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6326FA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92,80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6326FA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6326FA">
              <w:rPr>
                <w:b/>
                <w:bCs/>
                <w:sz w:val="18"/>
                <w:szCs w:val="18"/>
              </w:rPr>
              <w:t>91,14</w:t>
            </w:r>
          </w:p>
        </w:tc>
      </w:tr>
    </w:tbl>
    <w:p w:rsidR="009A6A7A" w:rsidRDefault="009A6A7A" w:rsidP="00C71014">
      <w:pPr>
        <w:spacing w:after="200" w:line="276" w:lineRule="auto"/>
        <w:jc w:val="center"/>
        <w:rPr>
          <w:b/>
          <w:sz w:val="20"/>
          <w:szCs w:val="20"/>
        </w:rPr>
      </w:pPr>
    </w:p>
    <w:p w:rsidR="009A6A7A" w:rsidRDefault="009A6A7A">
      <w:p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711AD0" w:rsidRPr="00711AD0" w:rsidRDefault="00711AD0" w:rsidP="007C6743">
      <w:pPr>
        <w:spacing w:after="200"/>
        <w:jc w:val="center"/>
        <w:rPr>
          <w:b/>
          <w:sz w:val="20"/>
          <w:szCs w:val="20"/>
        </w:rPr>
      </w:pPr>
      <w:r w:rsidRPr="00711AD0">
        <w:rPr>
          <w:b/>
          <w:sz w:val="20"/>
          <w:szCs w:val="20"/>
        </w:rPr>
        <w:lastRenderedPageBreak/>
        <w:t xml:space="preserve">Соотношение среднего значения по критериям </w:t>
      </w:r>
      <w:proofErr w:type="gramStart"/>
      <w:r w:rsidRPr="00711AD0">
        <w:rPr>
          <w:b/>
          <w:sz w:val="20"/>
          <w:szCs w:val="20"/>
        </w:rPr>
        <w:t>оценки качества условий осуществления образовательной деятельности организац</w:t>
      </w:r>
      <w:r w:rsidR="007C6743">
        <w:rPr>
          <w:b/>
          <w:sz w:val="20"/>
          <w:szCs w:val="20"/>
        </w:rPr>
        <w:t>ии</w:t>
      </w:r>
      <w:proofErr w:type="gramEnd"/>
      <w:r w:rsidRPr="00711AD0">
        <w:rPr>
          <w:b/>
          <w:sz w:val="20"/>
          <w:szCs w:val="20"/>
        </w:rPr>
        <w:t xml:space="preserve"> с итоговым по кластеру</w:t>
      </w:r>
    </w:p>
    <w:p w:rsidR="00711AD0" w:rsidRPr="00711AD0" w:rsidRDefault="00711AD0" w:rsidP="00C71014">
      <w:pPr>
        <w:jc w:val="center"/>
        <w:rPr>
          <w:b/>
          <w:sz w:val="20"/>
          <w:szCs w:val="20"/>
        </w:rPr>
      </w:pPr>
      <w:r w:rsidRPr="00711AD0">
        <w:rPr>
          <w:b/>
          <w:sz w:val="20"/>
          <w:szCs w:val="20"/>
        </w:rPr>
        <w:t>«</w:t>
      </w:r>
      <w:r w:rsidR="00540FD3">
        <w:rPr>
          <w:b/>
          <w:sz w:val="20"/>
          <w:szCs w:val="20"/>
        </w:rPr>
        <w:t xml:space="preserve">Организации </w:t>
      </w:r>
      <w:proofErr w:type="gramStart"/>
      <w:r w:rsidR="00540FD3">
        <w:rPr>
          <w:b/>
          <w:sz w:val="20"/>
          <w:szCs w:val="20"/>
        </w:rPr>
        <w:t>дополнительного</w:t>
      </w:r>
      <w:proofErr w:type="gramEnd"/>
      <w:r w:rsidR="00540FD3">
        <w:rPr>
          <w:b/>
          <w:sz w:val="20"/>
          <w:szCs w:val="20"/>
        </w:rPr>
        <w:t xml:space="preserve"> образования детей</w:t>
      </w:r>
      <w:r w:rsidRPr="00711AD0">
        <w:rPr>
          <w:b/>
          <w:sz w:val="20"/>
          <w:szCs w:val="20"/>
        </w:rPr>
        <w:t>»</w:t>
      </w:r>
    </w:p>
    <w:p w:rsidR="00711AD0" w:rsidRPr="004D375F" w:rsidRDefault="00711AD0" w:rsidP="00711AD0">
      <w:pPr>
        <w:ind w:hanging="1134"/>
        <w:jc w:val="center"/>
        <w:rPr>
          <w:sz w:val="22"/>
          <w:szCs w:val="22"/>
        </w:rPr>
      </w:pPr>
    </w:p>
    <w:p w:rsidR="00323267" w:rsidRDefault="00323267" w:rsidP="00736AF8">
      <w:pPr>
        <w:pStyle w:val="ad"/>
      </w:pPr>
      <w:r w:rsidRPr="00736AF8">
        <w:rPr>
          <w:noProof/>
        </w:rPr>
        <w:drawing>
          <wp:inline distT="0" distB="0" distL="0" distR="0" wp14:anchorId="0211CAFC" wp14:editId="7FA4DF9D">
            <wp:extent cx="6029325" cy="383857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B3A84" w:rsidRDefault="009B3A84" w:rsidP="001F1926">
      <w:pPr>
        <w:rPr>
          <w:sz w:val="20"/>
          <w:szCs w:val="20"/>
        </w:rPr>
      </w:pPr>
    </w:p>
    <w:p w:rsidR="009B3A84" w:rsidRDefault="009B3A84" w:rsidP="001F1926">
      <w:pPr>
        <w:rPr>
          <w:sz w:val="20"/>
          <w:szCs w:val="20"/>
        </w:rPr>
      </w:pPr>
    </w:p>
    <w:p w:rsidR="009B3A84" w:rsidRPr="00A23DBC" w:rsidRDefault="009B3A84" w:rsidP="009B3A84">
      <w:pPr>
        <w:ind w:left="-567"/>
        <w:jc w:val="center"/>
        <w:rPr>
          <w:b/>
          <w:bCs/>
          <w:color w:val="000000"/>
          <w:sz w:val="20"/>
          <w:szCs w:val="20"/>
          <w:u w:val="single"/>
        </w:rPr>
      </w:pPr>
      <w:r w:rsidRPr="00A23DBC">
        <w:rPr>
          <w:b/>
          <w:bCs/>
          <w:color w:val="000000"/>
          <w:sz w:val="20"/>
          <w:szCs w:val="20"/>
          <w:u w:val="single"/>
        </w:rPr>
        <w:t>Преимущества и недостатки в деятельности организации</w:t>
      </w:r>
    </w:p>
    <w:p w:rsidR="009B3A84" w:rsidRPr="00A23DBC" w:rsidRDefault="009B3A84" w:rsidP="009B3A84">
      <w:pPr>
        <w:ind w:left="-567"/>
        <w:jc w:val="center"/>
        <w:rPr>
          <w:b/>
          <w:bCs/>
          <w:color w:val="000000"/>
          <w:sz w:val="20"/>
          <w:szCs w:val="20"/>
          <w:u w:val="single"/>
        </w:rPr>
      </w:pPr>
    </w:p>
    <w:p w:rsidR="000D7422" w:rsidRDefault="00A834F8" w:rsidP="000D742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326FA">
        <w:rPr>
          <w:sz w:val="20"/>
          <w:szCs w:val="20"/>
        </w:rPr>
        <w:t xml:space="preserve">В рамках независимой </w:t>
      </w:r>
      <w:proofErr w:type="gramStart"/>
      <w:r w:rsidRPr="006326FA">
        <w:rPr>
          <w:sz w:val="20"/>
          <w:szCs w:val="20"/>
        </w:rPr>
        <w:t>оценки качества условий осуществления образовательной деятельности</w:t>
      </w:r>
      <w:proofErr w:type="gramEnd"/>
      <w:r w:rsidRPr="006326FA">
        <w:rPr>
          <w:sz w:val="20"/>
          <w:szCs w:val="20"/>
        </w:rPr>
        <w:t xml:space="preserve">                итоговое значение по совокупности общих критериев части показателей, характеризующих общие критерии оценки по организации высокое. Наиболее высоко респонденты оценили «Открытость и доступность информации об организации» (</w:t>
      </w:r>
      <w:r w:rsidR="006326FA" w:rsidRPr="006326FA">
        <w:rPr>
          <w:sz w:val="20"/>
          <w:szCs w:val="20"/>
        </w:rPr>
        <w:t>99,20</w:t>
      </w:r>
      <w:r w:rsidRPr="006326FA">
        <w:rPr>
          <w:sz w:val="20"/>
          <w:szCs w:val="20"/>
        </w:rPr>
        <w:t xml:space="preserve"> баллов). </w:t>
      </w:r>
    </w:p>
    <w:p w:rsidR="001E102A" w:rsidRPr="006326FA" w:rsidRDefault="001E102A" w:rsidP="000D742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sz w:val="20"/>
          <w:szCs w:val="20"/>
          <w:lang w:val="ru"/>
        </w:rPr>
      </w:pPr>
    </w:p>
    <w:p w:rsidR="00EA2B98" w:rsidRPr="006326FA" w:rsidRDefault="00CC58B3" w:rsidP="006326F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t>Для дальнейшего повышения качества условий осуществления образовательной деятельности организации, предоставляющей услуги, следует уделить внимание критери</w:t>
      </w:r>
      <w:r w:rsidR="00467CE8">
        <w:rPr>
          <w:noProof/>
          <w:sz w:val="20"/>
          <w:szCs w:val="20"/>
        </w:rPr>
        <w:t>ям</w:t>
      </w:r>
      <w:r>
        <w:rPr>
          <w:noProof/>
          <w:sz w:val="20"/>
          <w:szCs w:val="20"/>
        </w:rPr>
        <w:t>, которы</w:t>
      </w:r>
      <w:r w:rsidR="00467CE8">
        <w:rPr>
          <w:noProof/>
          <w:sz w:val="20"/>
          <w:szCs w:val="20"/>
        </w:rPr>
        <w:t>е</w:t>
      </w:r>
      <w:r>
        <w:rPr>
          <w:noProof/>
          <w:sz w:val="20"/>
          <w:szCs w:val="20"/>
        </w:rPr>
        <w:t xml:space="preserve"> в ходе исследования набрал</w:t>
      </w:r>
      <w:r w:rsidR="00467CE8">
        <w:rPr>
          <w:noProof/>
          <w:sz w:val="20"/>
          <w:szCs w:val="20"/>
        </w:rPr>
        <w:t>и</w:t>
      </w:r>
      <w:r>
        <w:rPr>
          <w:noProof/>
          <w:sz w:val="20"/>
          <w:szCs w:val="20"/>
        </w:rPr>
        <w:t xml:space="preserve"> балл ниже среднего значения по кластеру ОДОД</w:t>
      </w:r>
      <w:r>
        <w:rPr>
          <w:sz w:val="20"/>
          <w:szCs w:val="20"/>
        </w:rPr>
        <w:t>:</w:t>
      </w:r>
    </w:p>
    <w:p w:rsidR="00EA2B98" w:rsidRPr="00321E41" w:rsidRDefault="00EA2B98" w:rsidP="00EA2B9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noProof/>
          <w:sz w:val="20"/>
          <w:szCs w:val="20"/>
          <w:u w:val="single"/>
          <w:lang w:val="ru"/>
        </w:rPr>
      </w:pPr>
    </w:p>
    <w:p w:rsidR="00E168B1" w:rsidRPr="00FD0860" w:rsidRDefault="00EA2B98" w:rsidP="00FD0860">
      <w:pPr>
        <w:pStyle w:val="a4"/>
        <w:widowControl w:val="0"/>
        <w:spacing w:after="0" w:line="240" w:lineRule="auto"/>
        <w:ind w:left="-567"/>
        <w:jc w:val="center"/>
        <w:rPr>
          <w:rFonts w:ascii="Times New Roman" w:hAnsi="Times New Roman"/>
          <w:b/>
          <w:sz w:val="20"/>
          <w:szCs w:val="20"/>
        </w:rPr>
      </w:pPr>
      <w:r w:rsidRPr="004F56B7">
        <w:rPr>
          <w:rFonts w:ascii="Times New Roman" w:hAnsi="Times New Roman"/>
          <w:b/>
          <w:sz w:val="20"/>
          <w:szCs w:val="20"/>
        </w:rPr>
        <w:t>Критерий 4 «Доброжелательность, вежливость работников организации»</w:t>
      </w:r>
    </w:p>
    <w:p w:rsidR="00EA2B98" w:rsidRDefault="00EA2B98" w:rsidP="00E168B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noProof/>
          <w:sz w:val="20"/>
          <w:szCs w:val="20"/>
          <w:lang w:val="ru"/>
        </w:rPr>
      </w:pPr>
      <w:r w:rsidRPr="004F56B7">
        <w:rPr>
          <w:noProof/>
          <w:sz w:val="20"/>
          <w:szCs w:val="20"/>
          <w:lang w:val="ru"/>
        </w:rPr>
        <w:t xml:space="preserve">Доля получателей образовательных услуг отметили, что </w:t>
      </w:r>
      <w:r w:rsidRPr="004F56B7">
        <w:rPr>
          <w:sz w:val="20"/>
          <w:szCs w:val="20"/>
        </w:rPr>
        <w:t>доброжелательность и вежливость</w:t>
      </w:r>
      <w:r w:rsidRPr="004F56B7">
        <w:rPr>
          <w:noProof/>
          <w:sz w:val="20"/>
          <w:szCs w:val="20"/>
          <w:lang w:val="ru"/>
        </w:rPr>
        <w:t xml:space="preserve"> в недостаточной степени проявляется со стороны сотрудников организации.</w:t>
      </w:r>
      <w:r w:rsidR="005A6278">
        <w:rPr>
          <w:noProof/>
          <w:sz w:val="20"/>
          <w:szCs w:val="20"/>
          <w:lang w:val="ru"/>
        </w:rPr>
        <w:t xml:space="preserve"> У сотрудников орагнизации остутсвует личная заинтересованость в повышении качкества взаимодействия с получателями услуг.</w:t>
      </w:r>
    </w:p>
    <w:p w:rsidR="006326FA" w:rsidRDefault="006326FA" w:rsidP="00E168B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noProof/>
          <w:sz w:val="20"/>
          <w:szCs w:val="20"/>
          <w:lang w:val="ru"/>
        </w:rPr>
      </w:pPr>
    </w:p>
    <w:p w:rsidR="006326FA" w:rsidRPr="00FD0860" w:rsidRDefault="006326FA" w:rsidP="006326FA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</w:t>
      </w:r>
      <w:r w:rsidRPr="00A23DBC">
        <w:rPr>
          <w:rFonts w:ascii="Times New Roman" w:hAnsi="Times New Roman"/>
          <w:b/>
          <w:sz w:val="20"/>
          <w:szCs w:val="20"/>
        </w:rPr>
        <w:t>Критерий 2 «Комфортность условий, в которых осуществляется образовательная деятельность»</w:t>
      </w:r>
    </w:p>
    <w:p w:rsidR="006326FA" w:rsidRDefault="006326FA" w:rsidP="006326FA">
      <w:pPr>
        <w:pStyle w:val="a4"/>
        <w:widowControl w:val="0"/>
        <w:spacing w:after="0"/>
        <w:ind w:left="0" w:firstLine="567"/>
        <w:rPr>
          <w:rFonts w:ascii="Times New Roman" w:hAnsi="Times New Roman"/>
          <w:i/>
          <w:color w:val="000000"/>
          <w:sz w:val="20"/>
          <w:szCs w:val="20"/>
        </w:rPr>
      </w:pPr>
      <w:r w:rsidRPr="00B35D01">
        <w:rPr>
          <w:rFonts w:ascii="Times New Roman" w:hAnsi="Times New Roman"/>
          <w:i/>
          <w:color w:val="000000"/>
          <w:sz w:val="20"/>
          <w:szCs w:val="20"/>
        </w:rPr>
        <w:t>По организации комфортных условий для предоставления услуг, в частности:</w:t>
      </w:r>
    </w:p>
    <w:p w:rsidR="006326FA" w:rsidRPr="006A2B9D" w:rsidRDefault="006A2B9D" w:rsidP="006326FA">
      <w:pPr>
        <w:widowControl w:val="0"/>
        <w:tabs>
          <w:tab w:val="left" w:pos="4824"/>
        </w:tabs>
        <w:ind w:firstLine="567"/>
        <w:jc w:val="both"/>
        <w:rPr>
          <w:sz w:val="20"/>
          <w:szCs w:val="20"/>
        </w:rPr>
      </w:pPr>
      <w:r w:rsidRPr="006A2B9D">
        <w:rPr>
          <w:sz w:val="20"/>
          <w:szCs w:val="20"/>
        </w:rPr>
        <w:t>1</w:t>
      </w:r>
      <w:r w:rsidR="006326FA" w:rsidRPr="006A2B9D">
        <w:rPr>
          <w:sz w:val="20"/>
          <w:szCs w:val="20"/>
        </w:rPr>
        <w:t>. Навигация внутри организации</w:t>
      </w:r>
      <w:r w:rsidR="006326FA" w:rsidRPr="006A2B9D">
        <w:rPr>
          <w:rStyle w:val="fontstyle01"/>
          <w:color w:val="auto"/>
          <w:sz w:val="20"/>
          <w:szCs w:val="20"/>
        </w:rPr>
        <w:t>;</w:t>
      </w:r>
      <w:r w:rsidR="006326FA" w:rsidRPr="006A2B9D">
        <w:rPr>
          <w:sz w:val="20"/>
          <w:szCs w:val="20"/>
        </w:rPr>
        <w:t xml:space="preserve"> </w:t>
      </w:r>
    </w:p>
    <w:p w:rsidR="006326FA" w:rsidRPr="006A2B9D" w:rsidRDefault="006A2B9D" w:rsidP="006326FA">
      <w:pPr>
        <w:widowControl w:val="0"/>
        <w:tabs>
          <w:tab w:val="left" w:pos="4824"/>
        </w:tabs>
        <w:ind w:firstLine="567"/>
        <w:jc w:val="both"/>
        <w:rPr>
          <w:sz w:val="20"/>
          <w:szCs w:val="20"/>
        </w:rPr>
      </w:pPr>
      <w:r w:rsidRPr="006A2B9D">
        <w:rPr>
          <w:sz w:val="20"/>
          <w:szCs w:val="20"/>
        </w:rPr>
        <w:t>2</w:t>
      </w:r>
      <w:r w:rsidR="006326FA" w:rsidRPr="006A2B9D">
        <w:rPr>
          <w:sz w:val="20"/>
          <w:szCs w:val="20"/>
        </w:rPr>
        <w:t>. Наличие и доступность питьевой воды в помещении организации</w:t>
      </w:r>
      <w:r w:rsidR="006326FA" w:rsidRPr="006A2B9D">
        <w:rPr>
          <w:rStyle w:val="fontstyle01"/>
          <w:color w:val="auto"/>
          <w:sz w:val="20"/>
          <w:szCs w:val="20"/>
        </w:rPr>
        <w:t>;</w:t>
      </w:r>
    </w:p>
    <w:p w:rsidR="006326FA" w:rsidRPr="006A2B9D" w:rsidRDefault="006A2B9D" w:rsidP="006326FA">
      <w:pPr>
        <w:widowControl w:val="0"/>
        <w:tabs>
          <w:tab w:val="left" w:pos="4824"/>
        </w:tabs>
        <w:ind w:firstLine="567"/>
        <w:jc w:val="both"/>
        <w:rPr>
          <w:sz w:val="20"/>
          <w:szCs w:val="20"/>
        </w:rPr>
      </w:pPr>
      <w:r w:rsidRPr="006A2B9D">
        <w:rPr>
          <w:sz w:val="20"/>
          <w:szCs w:val="20"/>
        </w:rPr>
        <w:t>3</w:t>
      </w:r>
      <w:r w:rsidR="006326FA" w:rsidRPr="006A2B9D">
        <w:rPr>
          <w:sz w:val="20"/>
          <w:szCs w:val="20"/>
        </w:rPr>
        <w:t>. Транспортная доступность</w:t>
      </w:r>
      <w:r w:rsidR="006326FA" w:rsidRPr="006A2B9D">
        <w:rPr>
          <w:rStyle w:val="fontstyle01"/>
          <w:color w:val="auto"/>
          <w:sz w:val="20"/>
          <w:szCs w:val="20"/>
        </w:rPr>
        <w:t>;</w:t>
      </w:r>
    </w:p>
    <w:p w:rsidR="00EA2B98" w:rsidRDefault="006A2B9D" w:rsidP="006A2B9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noProof/>
          <w:sz w:val="20"/>
          <w:szCs w:val="20"/>
          <w:lang w:val="ru"/>
        </w:rPr>
      </w:pPr>
      <w:r w:rsidRPr="006A2B9D">
        <w:rPr>
          <w:sz w:val="20"/>
          <w:szCs w:val="20"/>
        </w:rPr>
        <w:t>4</w:t>
      </w:r>
      <w:r w:rsidR="006326FA" w:rsidRPr="006A2B9D">
        <w:rPr>
          <w:sz w:val="20"/>
          <w:szCs w:val="20"/>
        </w:rPr>
        <w:t>. Доступность записи на получение услуги</w:t>
      </w:r>
      <w:r w:rsidR="006326FA" w:rsidRPr="006A2B9D">
        <w:rPr>
          <w:rStyle w:val="fontstyle01"/>
          <w:color w:val="auto"/>
          <w:sz w:val="20"/>
          <w:szCs w:val="20"/>
        </w:rPr>
        <w:t>.</w:t>
      </w:r>
    </w:p>
    <w:p w:rsidR="006A2B9D" w:rsidRPr="006A2B9D" w:rsidRDefault="006A2B9D" w:rsidP="006A2B9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noProof/>
          <w:sz w:val="20"/>
          <w:szCs w:val="20"/>
          <w:lang w:val="ru"/>
        </w:rPr>
      </w:pPr>
    </w:p>
    <w:p w:rsidR="00EA2B98" w:rsidRPr="006A2B9D" w:rsidRDefault="00EA2B98" w:rsidP="006A2B9D">
      <w:pPr>
        <w:widowControl w:val="0"/>
        <w:rPr>
          <w:b/>
          <w:sz w:val="20"/>
          <w:szCs w:val="20"/>
          <w:u w:val="single"/>
          <w:shd w:val="clear" w:color="auto" w:fill="FFFFFF"/>
        </w:rPr>
      </w:pPr>
    </w:p>
    <w:p w:rsidR="00EA2B98" w:rsidRPr="00A23DBC" w:rsidRDefault="00EA2B98" w:rsidP="004F56B7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  <w:u w:val="single"/>
          <w:shd w:val="clear" w:color="auto" w:fill="FFFFFF"/>
        </w:rPr>
      </w:pPr>
      <w:r w:rsidRPr="00A23DBC">
        <w:rPr>
          <w:rFonts w:ascii="Times New Roman" w:hAnsi="Times New Roman"/>
          <w:b/>
          <w:sz w:val="20"/>
          <w:szCs w:val="20"/>
          <w:u w:val="single"/>
          <w:shd w:val="clear" w:color="auto" w:fill="FFFFFF"/>
        </w:rPr>
        <w:t>Выводы и предложения по устранению недостатков, выявленных в ходе</w:t>
      </w:r>
    </w:p>
    <w:p w:rsidR="00EA2B98" w:rsidRPr="00A23DBC" w:rsidRDefault="00EA2B98" w:rsidP="004F56B7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A23DBC">
        <w:rPr>
          <w:rFonts w:ascii="Times New Roman" w:hAnsi="Times New Roman"/>
          <w:b/>
          <w:sz w:val="20"/>
          <w:szCs w:val="20"/>
          <w:u w:val="single"/>
        </w:rPr>
        <w:t xml:space="preserve">независимой </w:t>
      </w:r>
      <w:r w:rsidR="00E168B1" w:rsidRPr="00A23DBC">
        <w:rPr>
          <w:rFonts w:ascii="Times New Roman" w:hAnsi="Times New Roman"/>
          <w:b/>
          <w:sz w:val="20"/>
          <w:szCs w:val="20"/>
          <w:u w:val="single"/>
        </w:rPr>
        <w:t>оценки качества</w:t>
      </w:r>
      <w:r w:rsidRPr="00A23DBC">
        <w:rPr>
          <w:rFonts w:ascii="Times New Roman" w:hAnsi="Times New Roman"/>
          <w:b/>
          <w:sz w:val="20"/>
          <w:szCs w:val="20"/>
          <w:u w:val="single"/>
        </w:rPr>
        <w:t xml:space="preserve"> условий осуществления образовательной деятельности</w:t>
      </w:r>
    </w:p>
    <w:p w:rsidR="00EA2B98" w:rsidRPr="00A23DBC" w:rsidRDefault="00EA2B98" w:rsidP="004F56B7">
      <w:pPr>
        <w:pStyle w:val="a4"/>
        <w:widowControl w:val="0"/>
        <w:spacing w:after="0"/>
        <w:ind w:left="0" w:firstLine="567"/>
        <w:jc w:val="center"/>
        <w:rPr>
          <w:rFonts w:ascii="Times New Roman" w:hAnsi="Times New Roman"/>
          <w:color w:val="333333"/>
          <w:sz w:val="21"/>
          <w:szCs w:val="21"/>
          <w:shd w:val="clear" w:color="auto" w:fill="FFFFFF"/>
        </w:rPr>
      </w:pPr>
    </w:p>
    <w:p w:rsidR="00EA2B98" w:rsidRDefault="00E168B1" w:rsidP="00EA2B9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A23DBC">
        <w:rPr>
          <w:sz w:val="20"/>
          <w:szCs w:val="20"/>
          <w:shd w:val="clear" w:color="auto" w:fill="FFFFFF"/>
        </w:rPr>
        <w:t>Для устранения</w:t>
      </w:r>
      <w:r w:rsidR="00EA2B98" w:rsidRPr="00A23DBC">
        <w:rPr>
          <w:sz w:val="20"/>
          <w:szCs w:val="20"/>
          <w:shd w:val="clear" w:color="auto" w:fill="FFFFFF"/>
        </w:rPr>
        <w:t xml:space="preserve"> недостатков, выявленных в ходе </w:t>
      </w:r>
      <w:r w:rsidR="00EA2B98" w:rsidRPr="00A23DBC">
        <w:rPr>
          <w:sz w:val="20"/>
          <w:szCs w:val="20"/>
        </w:rPr>
        <w:t xml:space="preserve">независимой </w:t>
      </w:r>
      <w:r w:rsidRPr="00A23DBC">
        <w:rPr>
          <w:sz w:val="20"/>
          <w:szCs w:val="20"/>
        </w:rPr>
        <w:t>оценки качества</w:t>
      </w:r>
      <w:r w:rsidR="00EA2B98" w:rsidRPr="00A23DBC">
        <w:rPr>
          <w:sz w:val="20"/>
          <w:szCs w:val="20"/>
        </w:rPr>
        <w:t xml:space="preserve"> условий осуществления образовательной деятельности, рекомендуется провести ряд мероприятий:</w:t>
      </w:r>
    </w:p>
    <w:p w:rsidR="006A2B9D" w:rsidRDefault="006A2B9D" w:rsidP="006A2B9D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</w:rPr>
      </w:pPr>
    </w:p>
    <w:p w:rsidR="006A2B9D" w:rsidRDefault="006A2B9D" w:rsidP="006A2B9D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</w:rPr>
      </w:pPr>
    </w:p>
    <w:p w:rsidR="006A2B9D" w:rsidRPr="00FD0860" w:rsidRDefault="006A2B9D" w:rsidP="006A2B9D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</w:rPr>
      </w:pPr>
      <w:r w:rsidRPr="004F56B7">
        <w:rPr>
          <w:rFonts w:ascii="Times New Roman" w:hAnsi="Times New Roman"/>
          <w:b/>
          <w:sz w:val="20"/>
          <w:szCs w:val="20"/>
        </w:rPr>
        <w:t>Критерий 4 «Доброжелательность, вежливость работников организации»</w:t>
      </w:r>
    </w:p>
    <w:p w:rsidR="006A2B9D" w:rsidRPr="004F56B7" w:rsidRDefault="006A2B9D" w:rsidP="006A2B9D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Pr="004F56B7">
        <w:rPr>
          <w:sz w:val="20"/>
          <w:szCs w:val="20"/>
        </w:rPr>
        <w:t xml:space="preserve"> Организация мероприятий, направленных на построение конструктивного взаимодействия работников ОДОД с потребителями услуг </w:t>
      </w:r>
      <w:r w:rsidRPr="00E02453">
        <w:rPr>
          <w:sz w:val="20"/>
          <w:szCs w:val="20"/>
        </w:rPr>
        <w:t>(</w:t>
      </w:r>
      <w:r>
        <w:rPr>
          <w:sz w:val="20"/>
          <w:szCs w:val="20"/>
        </w:rPr>
        <w:t>обучение персонала организации по вопросам этики и деонтологии; ввести на регулярной основе рабочие совещания с коллективом организации по вопросам соблюдения норм профессиональной этики и правил служебного поведения</w:t>
      </w:r>
      <w:r w:rsidRPr="00E02453">
        <w:rPr>
          <w:sz w:val="20"/>
          <w:szCs w:val="20"/>
        </w:rPr>
        <w:t>)</w:t>
      </w:r>
      <w:r w:rsidRPr="004F56B7">
        <w:rPr>
          <w:sz w:val="20"/>
          <w:szCs w:val="20"/>
        </w:rPr>
        <w:t>;</w:t>
      </w:r>
    </w:p>
    <w:p w:rsidR="006A2B9D" w:rsidRPr="00A23DBC" w:rsidRDefault="006A2B9D" w:rsidP="006A2B9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2.</w:t>
      </w:r>
      <w:r w:rsidRPr="004F56B7">
        <w:rPr>
          <w:sz w:val="20"/>
          <w:szCs w:val="20"/>
        </w:rPr>
        <w:t xml:space="preserve"> Организация индивидуальных и групповых консультаций сотрудников ОДОД с психологом.</w:t>
      </w:r>
    </w:p>
    <w:p w:rsidR="00CC58B3" w:rsidRPr="004F56B7" w:rsidRDefault="00CC58B3" w:rsidP="004F56B7">
      <w:pPr>
        <w:widowControl w:val="0"/>
        <w:rPr>
          <w:b/>
          <w:sz w:val="20"/>
          <w:szCs w:val="20"/>
        </w:rPr>
      </w:pPr>
    </w:p>
    <w:p w:rsidR="00E168B1" w:rsidRPr="00FD0860" w:rsidRDefault="00EA2B98" w:rsidP="00FD0860">
      <w:pPr>
        <w:pStyle w:val="a4"/>
        <w:widowControl w:val="0"/>
        <w:spacing w:after="0"/>
        <w:ind w:left="-567" w:firstLine="1134"/>
        <w:jc w:val="center"/>
        <w:rPr>
          <w:rFonts w:ascii="Times New Roman" w:hAnsi="Times New Roman"/>
          <w:b/>
          <w:sz w:val="20"/>
          <w:szCs w:val="20"/>
        </w:rPr>
      </w:pPr>
      <w:r w:rsidRPr="00A23DBC">
        <w:rPr>
          <w:rFonts w:ascii="Times New Roman" w:hAnsi="Times New Roman"/>
          <w:b/>
          <w:sz w:val="20"/>
          <w:szCs w:val="20"/>
        </w:rPr>
        <w:t>Критерий 2 «Комфортность условий, в которых осуществляется образовательная деятельность»</w:t>
      </w:r>
    </w:p>
    <w:p w:rsidR="00EA2B98" w:rsidRDefault="00EA2B98" w:rsidP="00E168B1">
      <w:pPr>
        <w:pStyle w:val="a4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A23DBC">
        <w:rPr>
          <w:rFonts w:ascii="Times New Roman" w:hAnsi="Times New Roman"/>
          <w:color w:val="000000"/>
          <w:sz w:val="20"/>
          <w:szCs w:val="20"/>
        </w:rPr>
        <w:t xml:space="preserve">Обеспечить в организации формирование комфортных условий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</w:t>
      </w:r>
      <w:r w:rsidR="00CC58B3">
        <w:rPr>
          <w:rFonts w:ascii="Times New Roman" w:hAnsi="Times New Roman"/>
          <w:color w:val="000000"/>
          <w:sz w:val="20"/>
          <w:szCs w:val="20"/>
        </w:rPr>
        <w:t xml:space="preserve">                       </w:t>
      </w:r>
      <w:r w:rsidRPr="00A23DBC">
        <w:rPr>
          <w:rFonts w:ascii="Times New Roman" w:hAnsi="Times New Roman"/>
          <w:color w:val="000000"/>
          <w:sz w:val="20"/>
          <w:szCs w:val="20"/>
        </w:rPr>
        <w:t xml:space="preserve">в частности: </w:t>
      </w:r>
    </w:p>
    <w:p w:rsidR="009C0299" w:rsidRPr="006A2B9D" w:rsidRDefault="006A2B9D" w:rsidP="009C0299">
      <w:pPr>
        <w:widowControl w:val="0"/>
        <w:tabs>
          <w:tab w:val="left" w:pos="4824"/>
        </w:tabs>
        <w:ind w:firstLine="567"/>
        <w:jc w:val="both"/>
        <w:rPr>
          <w:sz w:val="20"/>
          <w:szCs w:val="20"/>
        </w:rPr>
      </w:pPr>
      <w:r w:rsidRPr="006A2B9D">
        <w:rPr>
          <w:sz w:val="20"/>
          <w:szCs w:val="20"/>
        </w:rPr>
        <w:t>1</w:t>
      </w:r>
      <w:r w:rsidR="009C0299" w:rsidRPr="006A2B9D">
        <w:rPr>
          <w:sz w:val="20"/>
          <w:szCs w:val="20"/>
        </w:rPr>
        <w:t>. Разместить на каждом этаже поэтажные схемы помещений (при необходимости они дублированы на первом этаже здания); присутствие указателей и кабинетные таблички, позволяющие идентифицировать помещения организации; размещение по всему зданию специальных указателей, информирующих об основных и запасных выходах из здания, расположении лифтов, пандусов и иных технических средств передвижения (для маломобильных групп граждан);</w:t>
      </w:r>
    </w:p>
    <w:p w:rsidR="009C0299" w:rsidRPr="006A2B9D" w:rsidRDefault="006A2B9D" w:rsidP="009C0299">
      <w:pPr>
        <w:widowControl w:val="0"/>
        <w:tabs>
          <w:tab w:val="left" w:pos="4824"/>
        </w:tabs>
        <w:ind w:firstLine="567"/>
        <w:jc w:val="both"/>
        <w:rPr>
          <w:sz w:val="20"/>
          <w:szCs w:val="20"/>
        </w:rPr>
      </w:pPr>
      <w:r w:rsidRPr="006A2B9D">
        <w:rPr>
          <w:sz w:val="20"/>
          <w:szCs w:val="20"/>
        </w:rPr>
        <w:t>2</w:t>
      </w:r>
      <w:r w:rsidR="009C0299" w:rsidRPr="006A2B9D">
        <w:rPr>
          <w:sz w:val="20"/>
          <w:szCs w:val="20"/>
        </w:rPr>
        <w:t xml:space="preserve">. Разместить кулеры с питьевой водой или обеспечить иную возможность доступа к питьевой воде (бутилированная вода, </w:t>
      </w:r>
      <w:proofErr w:type="spellStart"/>
      <w:r w:rsidR="009C0299" w:rsidRPr="006A2B9D">
        <w:rPr>
          <w:sz w:val="20"/>
          <w:szCs w:val="20"/>
        </w:rPr>
        <w:t>термоспоты</w:t>
      </w:r>
      <w:proofErr w:type="spellEnd"/>
      <w:r w:rsidR="009C0299" w:rsidRPr="006A2B9D">
        <w:rPr>
          <w:sz w:val="20"/>
          <w:szCs w:val="20"/>
        </w:rPr>
        <w:t>, чайники и пр.);</w:t>
      </w:r>
    </w:p>
    <w:p w:rsidR="009C0299" w:rsidRPr="006A2B9D" w:rsidRDefault="006A2B9D" w:rsidP="009C0299">
      <w:pPr>
        <w:widowControl w:val="0"/>
        <w:tabs>
          <w:tab w:val="left" w:pos="4824"/>
        </w:tabs>
        <w:ind w:firstLine="567"/>
        <w:jc w:val="both"/>
        <w:rPr>
          <w:sz w:val="20"/>
          <w:szCs w:val="20"/>
        </w:rPr>
      </w:pPr>
      <w:r w:rsidRPr="006A2B9D">
        <w:rPr>
          <w:sz w:val="20"/>
          <w:szCs w:val="20"/>
        </w:rPr>
        <w:t>3</w:t>
      </w:r>
      <w:r w:rsidR="009C0299" w:rsidRPr="006A2B9D">
        <w:rPr>
          <w:sz w:val="20"/>
          <w:szCs w:val="20"/>
        </w:rPr>
        <w:t>. Транспортную доступность (остановка общественного транспорта должна находиться не более</w:t>
      </w:r>
      <w:proofErr w:type="gramStart"/>
      <w:r w:rsidR="009C0299" w:rsidRPr="006A2B9D">
        <w:rPr>
          <w:sz w:val="20"/>
          <w:szCs w:val="20"/>
        </w:rPr>
        <w:t>,</w:t>
      </w:r>
      <w:proofErr w:type="gramEnd"/>
      <w:r w:rsidR="009C0299" w:rsidRPr="006A2B9D">
        <w:rPr>
          <w:sz w:val="20"/>
          <w:szCs w:val="20"/>
        </w:rPr>
        <w:t xml:space="preserve"> чем в 5 минутах пешком от организации; наличие парковочных мест на территории организации или в радиусе не более, чем 5 минут пешком от организации); </w:t>
      </w:r>
    </w:p>
    <w:p w:rsidR="00EA2B98" w:rsidRPr="006A2B9D" w:rsidRDefault="006A2B9D" w:rsidP="009C0299">
      <w:pPr>
        <w:widowControl w:val="0"/>
        <w:tabs>
          <w:tab w:val="left" w:pos="4824"/>
        </w:tabs>
        <w:ind w:firstLine="567"/>
        <w:jc w:val="both"/>
        <w:rPr>
          <w:sz w:val="20"/>
          <w:szCs w:val="20"/>
        </w:rPr>
      </w:pPr>
      <w:r w:rsidRPr="006A2B9D">
        <w:rPr>
          <w:sz w:val="20"/>
          <w:szCs w:val="20"/>
        </w:rPr>
        <w:t>4</w:t>
      </w:r>
      <w:r w:rsidR="009C0299" w:rsidRPr="006A2B9D">
        <w:rPr>
          <w:sz w:val="20"/>
          <w:szCs w:val="20"/>
        </w:rPr>
        <w:t>. Доступность записи на получение услуги (по телефону, на официальном сайте организации в сети «Интернет» и /или есть ссылка/доступ записи на ЕПГУ).</w:t>
      </w:r>
    </w:p>
    <w:p w:rsidR="00C727DD" w:rsidRPr="006A2B9D" w:rsidRDefault="00C727DD" w:rsidP="009C0299">
      <w:pPr>
        <w:widowControl w:val="0"/>
        <w:tabs>
          <w:tab w:val="left" w:pos="4824"/>
        </w:tabs>
        <w:ind w:firstLine="567"/>
        <w:jc w:val="both"/>
        <w:rPr>
          <w:sz w:val="20"/>
          <w:szCs w:val="20"/>
        </w:rPr>
      </w:pPr>
    </w:p>
    <w:p w:rsidR="00FD0860" w:rsidRPr="006A2B9D" w:rsidRDefault="00FD0860" w:rsidP="00321E41">
      <w:pPr>
        <w:widowControl w:val="0"/>
        <w:tabs>
          <w:tab w:val="left" w:pos="4824"/>
        </w:tabs>
        <w:ind w:firstLine="567"/>
        <w:jc w:val="both"/>
        <w:rPr>
          <w:sz w:val="20"/>
          <w:szCs w:val="20"/>
        </w:rPr>
      </w:pPr>
    </w:p>
    <w:sectPr w:rsidR="00FD0860" w:rsidRPr="006A2B9D" w:rsidSect="009A6A7A">
      <w:footnotePr>
        <w:numFmt w:val="chicago"/>
      </w:footnotePr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46A" w:rsidRDefault="0081346A" w:rsidP="00A7093F">
      <w:r>
        <w:separator/>
      </w:r>
    </w:p>
  </w:endnote>
  <w:endnote w:type="continuationSeparator" w:id="0">
    <w:p w:rsidR="0081346A" w:rsidRDefault="0081346A" w:rsidP="00A70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46A" w:rsidRDefault="0081346A" w:rsidP="00A7093F">
      <w:r>
        <w:separator/>
      </w:r>
    </w:p>
  </w:footnote>
  <w:footnote w:type="continuationSeparator" w:id="0">
    <w:p w:rsidR="0081346A" w:rsidRDefault="0081346A" w:rsidP="00A70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1FB7"/>
    <w:multiLevelType w:val="hybridMultilevel"/>
    <w:tmpl w:val="4692CE20"/>
    <w:lvl w:ilvl="0" w:tplc="1C4854B6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0C202A"/>
    <w:multiLevelType w:val="hybridMultilevel"/>
    <w:tmpl w:val="425EA544"/>
    <w:lvl w:ilvl="0" w:tplc="918ADE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DCB5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D213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B4092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0624E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FA41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CAC7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7E0F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2ECC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81145"/>
    <w:multiLevelType w:val="multilevel"/>
    <w:tmpl w:val="922AF970"/>
    <w:lvl w:ilvl="0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b/>
      </w:rPr>
    </w:lvl>
    <w:lvl w:ilvl="1">
      <w:start w:val="1"/>
      <w:numFmt w:val="decimal"/>
      <w:isLgl/>
      <w:lvlText w:val="%1.%2"/>
      <w:lvlJc w:val="left"/>
      <w:pPr>
        <w:ind w:left="2647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8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4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9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345" w:hanging="1800"/>
      </w:pPr>
      <w:rPr>
        <w:rFonts w:hint="default"/>
      </w:rPr>
    </w:lvl>
  </w:abstractNum>
  <w:abstractNum w:abstractNumId="3">
    <w:nsid w:val="267A59A0"/>
    <w:multiLevelType w:val="hybridMultilevel"/>
    <w:tmpl w:val="26B8DA5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BD216B9"/>
    <w:multiLevelType w:val="hybridMultilevel"/>
    <w:tmpl w:val="E500C54A"/>
    <w:lvl w:ilvl="0" w:tplc="041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>
    <w:nsid w:val="5D2813ED"/>
    <w:multiLevelType w:val="multilevel"/>
    <w:tmpl w:val="E45ACE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russianLow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D6526DE"/>
    <w:multiLevelType w:val="hybridMultilevel"/>
    <w:tmpl w:val="7D6062DE"/>
    <w:lvl w:ilvl="0" w:tplc="04190005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42" w:hanging="360"/>
      </w:pPr>
      <w:rPr>
        <w:rFonts w:ascii="Wingdings" w:hAnsi="Wingdings" w:hint="default"/>
      </w:rPr>
    </w:lvl>
  </w:abstractNum>
  <w:abstractNum w:abstractNumId="7">
    <w:nsid w:val="6B45020E"/>
    <w:multiLevelType w:val="hybridMultilevel"/>
    <w:tmpl w:val="7624A064"/>
    <w:lvl w:ilvl="0" w:tplc="BD9A3AF6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8A"/>
    <w:rsid w:val="00015602"/>
    <w:rsid w:val="00016B10"/>
    <w:rsid w:val="00017FCE"/>
    <w:rsid w:val="00023C06"/>
    <w:rsid w:val="0002444B"/>
    <w:rsid w:val="000303D8"/>
    <w:rsid w:val="00033B58"/>
    <w:rsid w:val="00044C3B"/>
    <w:rsid w:val="00047ED2"/>
    <w:rsid w:val="000619AF"/>
    <w:rsid w:val="000673D6"/>
    <w:rsid w:val="00073FEB"/>
    <w:rsid w:val="0008590A"/>
    <w:rsid w:val="00091A4C"/>
    <w:rsid w:val="00092F84"/>
    <w:rsid w:val="000A224A"/>
    <w:rsid w:val="000B115B"/>
    <w:rsid w:val="000B291E"/>
    <w:rsid w:val="000B57D6"/>
    <w:rsid w:val="000C1577"/>
    <w:rsid w:val="000C2A21"/>
    <w:rsid w:val="000C2AA3"/>
    <w:rsid w:val="000C36FC"/>
    <w:rsid w:val="000D7422"/>
    <w:rsid w:val="000E3D8A"/>
    <w:rsid w:val="000E77E7"/>
    <w:rsid w:val="0010121A"/>
    <w:rsid w:val="00101C37"/>
    <w:rsid w:val="00104CE2"/>
    <w:rsid w:val="00106986"/>
    <w:rsid w:val="001118E3"/>
    <w:rsid w:val="00120A1E"/>
    <w:rsid w:val="00122E8E"/>
    <w:rsid w:val="00134405"/>
    <w:rsid w:val="00136EC2"/>
    <w:rsid w:val="001371A6"/>
    <w:rsid w:val="00142224"/>
    <w:rsid w:val="00142DF1"/>
    <w:rsid w:val="001618F2"/>
    <w:rsid w:val="00165B00"/>
    <w:rsid w:val="0017206E"/>
    <w:rsid w:val="00172BBA"/>
    <w:rsid w:val="00173A9C"/>
    <w:rsid w:val="001816C7"/>
    <w:rsid w:val="00186C0B"/>
    <w:rsid w:val="001879F9"/>
    <w:rsid w:val="001944F7"/>
    <w:rsid w:val="001A4B9E"/>
    <w:rsid w:val="001B461A"/>
    <w:rsid w:val="001B6CD8"/>
    <w:rsid w:val="001C527D"/>
    <w:rsid w:val="001C5B08"/>
    <w:rsid w:val="001D2076"/>
    <w:rsid w:val="001E102A"/>
    <w:rsid w:val="001E34C0"/>
    <w:rsid w:val="001E36D9"/>
    <w:rsid w:val="001E6815"/>
    <w:rsid w:val="001F091C"/>
    <w:rsid w:val="001F1926"/>
    <w:rsid w:val="00203937"/>
    <w:rsid w:val="00222D6C"/>
    <w:rsid w:val="00224FBE"/>
    <w:rsid w:val="00226A23"/>
    <w:rsid w:val="002355C8"/>
    <w:rsid w:val="00236B58"/>
    <w:rsid w:val="0025525E"/>
    <w:rsid w:val="00263F7D"/>
    <w:rsid w:val="0027002D"/>
    <w:rsid w:val="00283BD1"/>
    <w:rsid w:val="00284F99"/>
    <w:rsid w:val="002879D9"/>
    <w:rsid w:val="002965D5"/>
    <w:rsid w:val="00296707"/>
    <w:rsid w:val="002A3982"/>
    <w:rsid w:val="002A3AD7"/>
    <w:rsid w:val="002A621A"/>
    <w:rsid w:val="002A622E"/>
    <w:rsid w:val="002B6B88"/>
    <w:rsid w:val="002C1893"/>
    <w:rsid w:val="002C657D"/>
    <w:rsid w:val="002D0E76"/>
    <w:rsid w:val="002D1EFD"/>
    <w:rsid w:val="002E0F85"/>
    <w:rsid w:val="002F4039"/>
    <w:rsid w:val="00300C4D"/>
    <w:rsid w:val="00303505"/>
    <w:rsid w:val="00304594"/>
    <w:rsid w:val="00306FC5"/>
    <w:rsid w:val="00312F0D"/>
    <w:rsid w:val="003134C6"/>
    <w:rsid w:val="00320540"/>
    <w:rsid w:val="00321C3B"/>
    <w:rsid w:val="00321E41"/>
    <w:rsid w:val="00322CDD"/>
    <w:rsid w:val="00323267"/>
    <w:rsid w:val="003266FE"/>
    <w:rsid w:val="00327CA2"/>
    <w:rsid w:val="00330AF4"/>
    <w:rsid w:val="00335276"/>
    <w:rsid w:val="00344C7C"/>
    <w:rsid w:val="00356464"/>
    <w:rsid w:val="0036159C"/>
    <w:rsid w:val="00373B18"/>
    <w:rsid w:val="00375B68"/>
    <w:rsid w:val="00385451"/>
    <w:rsid w:val="003A5EDB"/>
    <w:rsid w:val="003B1C80"/>
    <w:rsid w:val="003D07CE"/>
    <w:rsid w:val="003D0CEF"/>
    <w:rsid w:val="003D399C"/>
    <w:rsid w:val="003D50D2"/>
    <w:rsid w:val="003E066D"/>
    <w:rsid w:val="003E36B3"/>
    <w:rsid w:val="003E74BF"/>
    <w:rsid w:val="003F2B2A"/>
    <w:rsid w:val="003F7264"/>
    <w:rsid w:val="00404A8F"/>
    <w:rsid w:val="00412C75"/>
    <w:rsid w:val="004136C1"/>
    <w:rsid w:val="004213ED"/>
    <w:rsid w:val="00421DEC"/>
    <w:rsid w:val="0043737A"/>
    <w:rsid w:val="00447050"/>
    <w:rsid w:val="0046062F"/>
    <w:rsid w:val="00461A8E"/>
    <w:rsid w:val="00463E97"/>
    <w:rsid w:val="0046761B"/>
    <w:rsid w:val="00467CE8"/>
    <w:rsid w:val="00485671"/>
    <w:rsid w:val="00497813"/>
    <w:rsid w:val="004A603F"/>
    <w:rsid w:val="004A6947"/>
    <w:rsid w:val="004D4277"/>
    <w:rsid w:val="004D552E"/>
    <w:rsid w:val="004E0C66"/>
    <w:rsid w:val="004E1A57"/>
    <w:rsid w:val="004E463B"/>
    <w:rsid w:val="004F1AA7"/>
    <w:rsid w:val="004F56B7"/>
    <w:rsid w:val="004F56E0"/>
    <w:rsid w:val="004F75CD"/>
    <w:rsid w:val="004F7637"/>
    <w:rsid w:val="00517AB2"/>
    <w:rsid w:val="00523B53"/>
    <w:rsid w:val="00523EB7"/>
    <w:rsid w:val="00530FA8"/>
    <w:rsid w:val="00540FD3"/>
    <w:rsid w:val="00543B8D"/>
    <w:rsid w:val="00554A6C"/>
    <w:rsid w:val="00560D30"/>
    <w:rsid w:val="00564484"/>
    <w:rsid w:val="00570752"/>
    <w:rsid w:val="00576936"/>
    <w:rsid w:val="0058037F"/>
    <w:rsid w:val="005840A5"/>
    <w:rsid w:val="005A2C40"/>
    <w:rsid w:val="005A6278"/>
    <w:rsid w:val="005B05C2"/>
    <w:rsid w:val="005C526F"/>
    <w:rsid w:val="005E1783"/>
    <w:rsid w:val="005E5C26"/>
    <w:rsid w:val="005F4FEA"/>
    <w:rsid w:val="0060170F"/>
    <w:rsid w:val="0060189E"/>
    <w:rsid w:val="006040F7"/>
    <w:rsid w:val="00613655"/>
    <w:rsid w:val="00613F26"/>
    <w:rsid w:val="00620612"/>
    <w:rsid w:val="006245BD"/>
    <w:rsid w:val="00627F37"/>
    <w:rsid w:val="006321BC"/>
    <w:rsid w:val="006326FA"/>
    <w:rsid w:val="006343D4"/>
    <w:rsid w:val="00647257"/>
    <w:rsid w:val="0065312C"/>
    <w:rsid w:val="00663B18"/>
    <w:rsid w:val="00680D43"/>
    <w:rsid w:val="00683048"/>
    <w:rsid w:val="00685319"/>
    <w:rsid w:val="00691077"/>
    <w:rsid w:val="006A2646"/>
    <w:rsid w:val="006A2B9D"/>
    <w:rsid w:val="006A48EE"/>
    <w:rsid w:val="006B0D35"/>
    <w:rsid w:val="006C17E3"/>
    <w:rsid w:val="006C28F5"/>
    <w:rsid w:val="006C722C"/>
    <w:rsid w:val="006D24AB"/>
    <w:rsid w:val="006D549E"/>
    <w:rsid w:val="006E4FC7"/>
    <w:rsid w:val="006E60D6"/>
    <w:rsid w:val="006E79B6"/>
    <w:rsid w:val="006F02C3"/>
    <w:rsid w:val="006F039E"/>
    <w:rsid w:val="00711AD0"/>
    <w:rsid w:val="00712D5B"/>
    <w:rsid w:val="00716035"/>
    <w:rsid w:val="00716845"/>
    <w:rsid w:val="00716E94"/>
    <w:rsid w:val="007239D0"/>
    <w:rsid w:val="00727C2C"/>
    <w:rsid w:val="00732991"/>
    <w:rsid w:val="00735216"/>
    <w:rsid w:val="007359C4"/>
    <w:rsid w:val="00736AF8"/>
    <w:rsid w:val="007401C1"/>
    <w:rsid w:val="00744821"/>
    <w:rsid w:val="0074589B"/>
    <w:rsid w:val="00751128"/>
    <w:rsid w:val="00765BB9"/>
    <w:rsid w:val="00774287"/>
    <w:rsid w:val="00781639"/>
    <w:rsid w:val="00783138"/>
    <w:rsid w:val="00783938"/>
    <w:rsid w:val="007839E9"/>
    <w:rsid w:val="00792331"/>
    <w:rsid w:val="0079404C"/>
    <w:rsid w:val="0079457A"/>
    <w:rsid w:val="00796F8A"/>
    <w:rsid w:val="0079756B"/>
    <w:rsid w:val="007A5BC9"/>
    <w:rsid w:val="007B4AFD"/>
    <w:rsid w:val="007C658B"/>
    <w:rsid w:val="007C6743"/>
    <w:rsid w:val="007C7693"/>
    <w:rsid w:val="007D1BC4"/>
    <w:rsid w:val="007E53E4"/>
    <w:rsid w:val="007F1FE2"/>
    <w:rsid w:val="00806179"/>
    <w:rsid w:val="00806D29"/>
    <w:rsid w:val="0081346A"/>
    <w:rsid w:val="0081650E"/>
    <w:rsid w:val="008240F4"/>
    <w:rsid w:val="00827A5E"/>
    <w:rsid w:val="0083566B"/>
    <w:rsid w:val="00836BA9"/>
    <w:rsid w:val="00851300"/>
    <w:rsid w:val="0085585B"/>
    <w:rsid w:val="00856494"/>
    <w:rsid w:val="008568BE"/>
    <w:rsid w:val="00863554"/>
    <w:rsid w:val="0088798F"/>
    <w:rsid w:val="008953C5"/>
    <w:rsid w:val="008A3116"/>
    <w:rsid w:val="008A5C75"/>
    <w:rsid w:val="008A6347"/>
    <w:rsid w:val="008B2161"/>
    <w:rsid w:val="008D2327"/>
    <w:rsid w:val="008D5643"/>
    <w:rsid w:val="008F400F"/>
    <w:rsid w:val="00905C30"/>
    <w:rsid w:val="0091023C"/>
    <w:rsid w:val="00923E01"/>
    <w:rsid w:val="00924075"/>
    <w:rsid w:val="009340DE"/>
    <w:rsid w:val="0093443B"/>
    <w:rsid w:val="009355FA"/>
    <w:rsid w:val="009370A6"/>
    <w:rsid w:val="00946180"/>
    <w:rsid w:val="00967197"/>
    <w:rsid w:val="0097381B"/>
    <w:rsid w:val="0097515E"/>
    <w:rsid w:val="009862C5"/>
    <w:rsid w:val="0098738A"/>
    <w:rsid w:val="00987D09"/>
    <w:rsid w:val="00990F9B"/>
    <w:rsid w:val="00992411"/>
    <w:rsid w:val="00993459"/>
    <w:rsid w:val="009A55EB"/>
    <w:rsid w:val="009A6A7A"/>
    <w:rsid w:val="009B3A84"/>
    <w:rsid w:val="009B5B3D"/>
    <w:rsid w:val="009C0299"/>
    <w:rsid w:val="009C21DC"/>
    <w:rsid w:val="009D09D3"/>
    <w:rsid w:val="009D64EE"/>
    <w:rsid w:val="009E1AE8"/>
    <w:rsid w:val="009E6CED"/>
    <w:rsid w:val="00A0686F"/>
    <w:rsid w:val="00A12C70"/>
    <w:rsid w:val="00A14F36"/>
    <w:rsid w:val="00A16D43"/>
    <w:rsid w:val="00A2198E"/>
    <w:rsid w:val="00A2756D"/>
    <w:rsid w:val="00A27A55"/>
    <w:rsid w:val="00A334A5"/>
    <w:rsid w:val="00A34376"/>
    <w:rsid w:val="00A34881"/>
    <w:rsid w:val="00A45A3B"/>
    <w:rsid w:val="00A51132"/>
    <w:rsid w:val="00A52E62"/>
    <w:rsid w:val="00A5403C"/>
    <w:rsid w:val="00A64BD7"/>
    <w:rsid w:val="00A66656"/>
    <w:rsid w:val="00A7093F"/>
    <w:rsid w:val="00A77F6F"/>
    <w:rsid w:val="00A80ECF"/>
    <w:rsid w:val="00A81A13"/>
    <w:rsid w:val="00A831A5"/>
    <w:rsid w:val="00A834F8"/>
    <w:rsid w:val="00A868B4"/>
    <w:rsid w:val="00A911EE"/>
    <w:rsid w:val="00A94E7B"/>
    <w:rsid w:val="00AC6CDA"/>
    <w:rsid w:val="00AD78AB"/>
    <w:rsid w:val="00AE7879"/>
    <w:rsid w:val="00B13DD9"/>
    <w:rsid w:val="00B17F25"/>
    <w:rsid w:val="00B22D3D"/>
    <w:rsid w:val="00B35487"/>
    <w:rsid w:val="00B37328"/>
    <w:rsid w:val="00B37B41"/>
    <w:rsid w:val="00B6156A"/>
    <w:rsid w:val="00B627E7"/>
    <w:rsid w:val="00B6591A"/>
    <w:rsid w:val="00B74F35"/>
    <w:rsid w:val="00B757F8"/>
    <w:rsid w:val="00B76D39"/>
    <w:rsid w:val="00B7759A"/>
    <w:rsid w:val="00B86C4A"/>
    <w:rsid w:val="00B96D2C"/>
    <w:rsid w:val="00BA0917"/>
    <w:rsid w:val="00BA25B8"/>
    <w:rsid w:val="00BA40D6"/>
    <w:rsid w:val="00BB7FE6"/>
    <w:rsid w:val="00BC55D9"/>
    <w:rsid w:val="00BD07FD"/>
    <w:rsid w:val="00BE493D"/>
    <w:rsid w:val="00BF0F8B"/>
    <w:rsid w:val="00BF6274"/>
    <w:rsid w:val="00C02DA1"/>
    <w:rsid w:val="00C12972"/>
    <w:rsid w:val="00C21014"/>
    <w:rsid w:val="00C27BF1"/>
    <w:rsid w:val="00C45C30"/>
    <w:rsid w:val="00C46B07"/>
    <w:rsid w:val="00C53484"/>
    <w:rsid w:val="00C57BDE"/>
    <w:rsid w:val="00C6581C"/>
    <w:rsid w:val="00C65D6E"/>
    <w:rsid w:val="00C71014"/>
    <w:rsid w:val="00C71D1A"/>
    <w:rsid w:val="00C727DD"/>
    <w:rsid w:val="00C75749"/>
    <w:rsid w:val="00C75A78"/>
    <w:rsid w:val="00C77BF7"/>
    <w:rsid w:val="00C80B33"/>
    <w:rsid w:val="00C84E1B"/>
    <w:rsid w:val="00C85714"/>
    <w:rsid w:val="00C85BAC"/>
    <w:rsid w:val="00C90EFE"/>
    <w:rsid w:val="00CB274F"/>
    <w:rsid w:val="00CB5BC0"/>
    <w:rsid w:val="00CC0058"/>
    <w:rsid w:val="00CC58B3"/>
    <w:rsid w:val="00CD1A27"/>
    <w:rsid w:val="00CF59A2"/>
    <w:rsid w:val="00D14EFA"/>
    <w:rsid w:val="00D420AC"/>
    <w:rsid w:val="00D42959"/>
    <w:rsid w:val="00D43AAB"/>
    <w:rsid w:val="00D46534"/>
    <w:rsid w:val="00D52832"/>
    <w:rsid w:val="00D67AD7"/>
    <w:rsid w:val="00D746A2"/>
    <w:rsid w:val="00D977ED"/>
    <w:rsid w:val="00D97D23"/>
    <w:rsid w:val="00DA5F96"/>
    <w:rsid w:val="00DA642A"/>
    <w:rsid w:val="00DB0B22"/>
    <w:rsid w:val="00DB3677"/>
    <w:rsid w:val="00DC2E77"/>
    <w:rsid w:val="00DC3990"/>
    <w:rsid w:val="00DD10E3"/>
    <w:rsid w:val="00DE5E57"/>
    <w:rsid w:val="00DF7C09"/>
    <w:rsid w:val="00E0186E"/>
    <w:rsid w:val="00E02A7E"/>
    <w:rsid w:val="00E0320E"/>
    <w:rsid w:val="00E168B1"/>
    <w:rsid w:val="00E31328"/>
    <w:rsid w:val="00E32E2D"/>
    <w:rsid w:val="00E34468"/>
    <w:rsid w:val="00E45E96"/>
    <w:rsid w:val="00E67451"/>
    <w:rsid w:val="00E72334"/>
    <w:rsid w:val="00E77AC6"/>
    <w:rsid w:val="00E81A6F"/>
    <w:rsid w:val="00E84A25"/>
    <w:rsid w:val="00E854DB"/>
    <w:rsid w:val="00EA0B63"/>
    <w:rsid w:val="00EA2B98"/>
    <w:rsid w:val="00EA5DDC"/>
    <w:rsid w:val="00EA7075"/>
    <w:rsid w:val="00EB034C"/>
    <w:rsid w:val="00EB32E8"/>
    <w:rsid w:val="00EB3867"/>
    <w:rsid w:val="00EB3D82"/>
    <w:rsid w:val="00EE5951"/>
    <w:rsid w:val="00EF2EC1"/>
    <w:rsid w:val="00F27BDF"/>
    <w:rsid w:val="00F35BC7"/>
    <w:rsid w:val="00F437AC"/>
    <w:rsid w:val="00F45007"/>
    <w:rsid w:val="00F45B6D"/>
    <w:rsid w:val="00F62C8B"/>
    <w:rsid w:val="00F65705"/>
    <w:rsid w:val="00F671D0"/>
    <w:rsid w:val="00F72A6F"/>
    <w:rsid w:val="00F74D99"/>
    <w:rsid w:val="00F74E2C"/>
    <w:rsid w:val="00F76A89"/>
    <w:rsid w:val="00F830B2"/>
    <w:rsid w:val="00F8583F"/>
    <w:rsid w:val="00F95624"/>
    <w:rsid w:val="00F97ED2"/>
    <w:rsid w:val="00FA096A"/>
    <w:rsid w:val="00FA5B7E"/>
    <w:rsid w:val="00FA7455"/>
    <w:rsid w:val="00FB0CF2"/>
    <w:rsid w:val="00FD0860"/>
    <w:rsid w:val="00FD4CE8"/>
    <w:rsid w:val="00FD7E3F"/>
    <w:rsid w:val="00FE5B64"/>
    <w:rsid w:val="00FE664F"/>
    <w:rsid w:val="00FE6748"/>
    <w:rsid w:val="00FF24AC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6448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8513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E4F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4FC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4E0C6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E0C6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E0C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E0C6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E0C6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736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7093F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709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7093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5644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1">
    <w:name w:val="Normal (Web)"/>
    <w:basedOn w:val="a"/>
    <w:uiPriority w:val="99"/>
    <w:semiHidden/>
    <w:unhideWhenUsed/>
    <w:rsid w:val="00FF448C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locked/>
    <w:rsid w:val="009B3A84"/>
    <w:rPr>
      <w:rFonts w:ascii="Calibri" w:eastAsia="Calibri" w:hAnsi="Calibri" w:cs="Times New Roman"/>
    </w:rPr>
  </w:style>
  <w:style w:type="paragraph" w:customStyle="1" w:styleId="2">
    <w:name w:val="Табл2"/>
    <w:basedOn w:val="a"/>
    <w:link w:val="20"/>
    <w:qFormat/>
    <w:rsid w:val="00FD7E3F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/>
      <w:sz w:val="20"/>
      <w:szCs w:val="20"/>
      <w:lang w:val="x-none" w:eastAsia="x-none"/>
    </w:rPr>
  </w:style>
  <w:style w:type="character" w:customStyle="1" w:styleId="20">
    <w:name w:val="Табл2 Знак"/>
    <w:link w:val="2"/>
    <w:rsid w:val="00FD7E3F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customStyle="1" w:styleId="fontstyle01">
    <w:name w:val="fontstyle01"/>
    <w:basedOn w:val="a0"/>
    <w:rsid w:val="0029670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6448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8513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E4F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4FC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4E0C6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E0C6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E0C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E0C6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E0C6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736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7093F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709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7093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5644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1">
    <w:name w:val="Normal (Web)"/>
    <w:basedOn w:val="a"/>
    <w:uiPriority w:val="99"/>
    <w:semiHidden/>
    <w:unhideWhenUsed/>
    <w:rsid w:val="00FF448C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locked/>
    <w:rsid w:val="009B3A84"/>
    <w:rPr>
      <w:rFonts w:ascii="Calibri" w:eastAsia="Calibri" w:hAnsi="Calibri" w:cs="Times New Roman"/>
    </w:rPr>
  </w:style>
  <w:style w:type="paragraph" w:customStyle="1" w:styleId="2">
    <w:name w:val="Табл2"/>
    <w:basedOn w:val="a"/>
    <w:link w:val="20"/>
    <w:qFormat/>
    <w:rsid w:val="00FD7E3F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/>
      <w:sz w:val="20"/>
      <w:szCs w:val="20"/>
      <w:lang w:val="x-none" w:eastAsia="x-none"/>
    </w:rPr>
  </w:style>
  <w:style w:type="character" w:customStyle="1" w:styleId="20">
    <w:name w:val="Табл2 Знак"/>
    <w:link w:val="2"/>
    <w:rsid w:val="00FD7E3F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customStyle="1" w:styleId="fontstyle01">
    <w:name w:val="fontstyle01"/>
    <w:basedOn w:val="a0"/>
    <w:rsid w:val="0029670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Среднее значение по организации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</c:spPr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E7AA-4A28-BD24-DC3C1F7B71ED}"/>
              </c:ext>
            </c:extLst>
          </c:dPt>
          <c:dPt>
            <c:idx val="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E7AA-4A28-BD24-DC3C1F7B71ED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1">
                  <a:lumMod val="75000"/>
                </a:schemeClr>
              </a:solidFill>
              <a:ln>
                <a:solidFill>
                  <a:schemeClr val="accent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7AA-4A28-BD24-DC3C1F7B71ED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1">
                  <a:lumMod val="75000"/>
                </a:schemeClr>
              </a:solidFill>
              <a:ln>
                <a:solidFill>
                  <a:schemeClr val="accent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E7AA-4A28-BD24-DC3C1F7B71ED}"/>
              </c:ext>
            </c:extLst>
          </c:dPt>
          <c:dLbls>
            <c:dLbl>
              <c:idx val="0"/>
              <c:layout>
                <c:manualLayout>
                  <c:x val="-4.2127435492364399E-3"/>
                  <c:y val="6.42295643565646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E7AA-4A28-BD24-DC3C1F7B71ED}"/>
                </c:ext>
              </c:extLst>
            </c:dLbl>
            <c:dLbl>
              <c:idx val="1"/>
              <c:layout>
                <c:manualLayout>
                  <c:x val="-2.1065376306634658E-3"/>
                  <c:y val="1.3234077750206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E7AA-4A28-BD24-DC3C1F7B71ED}"/>
                </c:ext>
              </c:extLst>
            </c:dLbl>
            <c:dLbl>
              <c:idx val="2"/>
              <c:layout>
                <c:manualLayout>
                  <c:x val="0"/>
                  <c:y val="1.3234077750206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E7AA-4A28-BD24-DC3C1F7B71ED}"/>
                </c:ext>
              </c:extLst>
            </c:dLbl>
            <c:dLbl>
              <c:idx val="3"/>
              <c:layout>
                <c:manualLayout>
                  <c:x val="-1.5446547907360751E-16"/>
                  <c:y val="9.92555831265508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E7AA-4A28-BD24-DC3C1F7B71ED}"/>
                </c:ext>
              </c:extLst>
            </c:dLbl>
            <c:dLbl>
              <c:idx val="4"/>
              <c:layout>
                <c:manualLayout>
                  <c:x val="0"/>
                  <c:y val="1.3234077750206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74BA-4444-A91A-06B39170C67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Открытость и доступность информации об организации</c:v>
                </c:pt>
                <c:pt idx="1">
                  <c:v>Комфортность условий, в которых осуществляется образовательная деятельность</c:v>
                </c:pt>
                <c:pt idx="2">
                  <c:v>Доступность образовательной деятельности для инвалидов</c:v>
                </c:pt>
                <c:pt idx="3">
                  <c:v>Доброжелательность, вежливость работников организации</c:v>
                </c:pt>
                <c:pt idx="4">
                  <c:v>Удовлетворенность условиями осуществления образовательной деятельности организации</c:v>
                </c:pt>
              </c:strCache>
            </c:strRef>
          </c:cat>
          <c:val>
            <c:numRef>
              <c:f>Лист1!$B$2:$B$6</c:f>
              <c:numCache>
                <c:formatCode>#,##0.00_р_.</c:formatCode>
                <c:ptCount val="5"/>
                <c:pt idx="0">
                  <c:v>99.2</c:v>
                </c:pt>
                <c:pt idx="1">
                  <c:v>99</c:v>
                </c:pt>
                <c:pt idx="2">
                  <c:v>93.1</c:v>
                </c:pt>
                <c:pt idx="3">
                  <c:v>97.6</c:v>
                </c:pt>
                <c:pt idx="4">
                  <c:v>96.7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E7AA-4A28-BD24-DC3C1F7B71E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Среднее значение по кластеру ОДОД</c:v>
                </c:pt>
              </c:strCache>
            </c:strRef>
          </c:tx>
          <c:spPr>
            <a:solidFill>
              <a:schemeClr val="accent1">
                <a:lumMod val="40000"/>
                <a:lumOff val="6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-1.9902725429463496E-6"/>
                  <c:y val="1.3236943396963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74BA-4444-A91A-06B39170C67E}"/>
                </c:ext>
              </c:extLst>
            </c:dLbl>
            <c:dLbl>
              <c:idx val="1"/>
              <c:layout>
                <c:manualLayout>
                  <c:x val="1.3135798783445908E-4"/>
                  <c:y val="9.81926886930696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E7AA-4A28-BD24-DC3C1F7B71ED}"/>
                </c:ext>
              </c:extLst>
            </c:dLbl>
            <c:dLbl>
              <c:idx val="2"/>
              <c:layout>
                <c:manualLayout>
                  <c:x val="1.9723600900598327E-3"/>
                  <c:y val="1.10981288629243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E7AA-4A28-BD24-DC3C1F7B71ED}"/>
                </c:ext>
              </c:extLst>
            </c:dLbl>
            <c:dLbl>
              <c:idx val="3"/>
              <c:layout>
                <c:manualLayout>
                  <c:x val="4.0787318646780526E-3"/>
                  <c:y val="6.531851012419958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E7AA-4A28-BD24-DC3C1F7B71ED}"/>
                </c:ext>
              </c:extLst>
            </c:dLbl>
            <c:dLbl>
              <c:idx val="4"/>
              <c:layout>
                <c:manualLayout>
                  <c:x val="4.2117484129649673E-3"/>
                  <c:y val="6.62589632871571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74BA-4444-A91A-06B39170C67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Открытость и доступность информации об организации</c:v>
                </c:pt>
                <c:pt idx="1">
                  <c:v>Комфортность условий, в которых осуществляется образовательная деятельность</c:v>
                </c:pt>
                <c:pt idx="2">
                  <c:v>Доступность образовательной деятельности для инвалидов</c:v>
                </c:pt>
                <c:pt idx="3">
                  <c:v>Доброжелательность, вежливость работников организации</c:v>
                </c:pt>
                <c:pt idx="4">
                  <c:v>Удовлетворенность условиями осуществления образовательной деятельности организации</c:v>
                </c:pt>
              </c:strCache>
            </c:strRef>
          </c:cat>
          <c:val>
            <c:numRef>
              <c:f>Лист1!$C$2:$C$6</c:f>
              <c:numCache>
                <c:formatCode>#,##0.00_р_.</c:formatCode>
                <c:ptCount val="5"/>
                <c:pt idx="0">
                  <c:v>98.06</c:v>
                </c:pt>
                <c:pt idx="1">
                  <c:v>99.1</c:v>
                </c:pt>
                <c:pt idx="2">
                  <c:v>70.86</c:v>
                </c:pt>
                <c:pt idx="3">
                  <c:v>98.77</c:v>
                </c:pt>
                <c:pt idx="4">
                  <c:v>97.22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E7AA-4A28-BD24-DC3C1F7B71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8823296"/>
        <c:axId val="108824832"/>
      </c:barChart>
      <c:catAx>
        <c:axId val="1088232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08824832"/>
        <c:crosses val="autoZero"/>
        <c:auto val="1"/>
        <c:lblAlgn val="ctr"/>
        <c:lblOffset val="100"/>
        <c:noMultiLvlLbl val="0"/>
      </c:catAx>
      <c:valAx>
        <c:axId val="108824832"/>
        <c:scaling>
          <c:orientation val="minMax"/>
        </c:scaling>
        <c:delete val="0"/>
        <c:axPos val="l"/>
        <c:majorGridlines>
          <c:spPr>
            <a:ln>
              <a:solidFill>
                <a:schemeClr val="accent1">
                  <a:lumMod val="20000"/>
                  <a:lumOff val="80000"/>
                </a:schemeClr>
              </a:solidFill>
            </a:ln>
          </c:spPr>
        </c:majorGridlines>
        <c:numFmt formatCode="#,##0.00_р_." sourceLinked="1"/>
        <c:majorTickMark val="out"/>
        <c:minorTickMark val="none"/>
        <c:tickLblPos val="nextTo"/>
        <c:crossAx val="108823296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txPr>
    <a:bodyPr/>
    <a:lstStyle/>
    <a:p>
      <a:pPr>
        <a:defRPr sz="9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81812-B3C2-4D9A-A553-9EDDF5B7D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1826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Валерьевна Турубанова</dc:creator>
  <cp:lastModifiedBy>Щербакова Светлана Григорьевна</cp:lastModifiedBy>
  <cp:revision>2</cp:revision>
  <cp:lastPrinted>2019-12-02T11:19:00Z</cp:lastPrinted>
  <dcterms:created xsi:type="dcterms:W3CDTF">2025-12-15T06:00:00Z</dcterms:created>
  <dcterms:modified xsi:type="dcterms:W3CDTF">2025-12-15T06:00:00Z</dcterms:modified>
</cp:coreProperties>
</file>